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97D2E" w14:textId="77777777" w:rsidR="00906A4F" w:rsidRDefault="00821922">
      <w:pPr>
        <w:jc w:val="center"/>
        <w:rPr>
          <w:b/>
        </w:rPr>
      </w:pPr>
      <w:r>
        <w:rPr>
          <w:b/>
        </w:rPr>
        <w:t>Primary Maths Curriculum Map</w:t>
      </w:r>
    </w:p>
    <w:p w14:paraId="39D41F9C" w14:textId="77777777" w:rsidR="00821922" w:rsidRDefault="00821922" w:rsidP="009846A4">
      <w:r w:rsidRPr="009846A4">
        <w:rPr>
          <w:color w:val="FF0000"/>
        </w:rPr>
        <w:t xml:space="preserve">The objectives in red </w:t>
      </w:r>
      <w:r w:rsidRPr="009846A4">
        <w:t>are matched with the NCE</w:t>
      </w:r>
      <w:r w:rsidR="009846A4">
        <w:t xml:space="preserve">TM’s Ready to Progress criteria </w:t>
      </w:r>
      <w:r w:rsidR="009846A4" w:rsidRPr="009846A4">
        <w:rPr>
          <w:b/>
        </w:rPr>
        <w:t xml:space="preserve">plus </w:t>
      </w:r>
      <w:r w:rsidR="009846A4">
        <w:t>extra objectives chosen by extensive research</w:t>
      </w:r>
      <w:r w:rsidR="00452984">
        <w:t xml:space="preserve"> and fitting for our school curriculum</w:t>
      </w:r>
      <w:r w:rsidR="009846A4">
        <w:t>.</w:t>
      </w:r>
      <w:r w:rsidRPr="009846A4">
        <w:t xml:space="preserve"> These form the crucial objectives for ALL children to secure as there is evidence that these objectives will enable the children to progress into the next year and beyond in their mathematical journey. </w:t>
      </w:r>
    </w:p>
    <w:p w14:paraId="19CD6B9B" w14:textId="77777777" w:rsidR="00D33486" w:rsidRPr="009846A4" w:rsidRDefault="00D33486" w:rsidP="009846A4">
      <w:r w:rsidRPr="00D33486">
        <w:rPr>
          <w:color w:val="00B050"/>
        </w:rPr>
        <w:t xml:space="preserve">The objectives in green </w:t>
      </w:r>
      <w:r>
        <w:t xml:space="preserve">are non-statutory in the national curriculum guidance but are included in the WRH planning schemes. </w:t>
      </w: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4252"/>
        <w:gridCol w:w="5103"/>
        <w:gridCol w:w="4678"/>
      </w:tblGrid>
      <w:tr w:rsidR="00D965A4" w14:paraId="7FE3B86C" w14:textId="77777777" w:rsidTr="005372C1">
        <w:tc>
          <w:tcPr>
            <w:tcW w:w="1413" w:type="dxa"/>
            <w:shd w:val="clear" w:color="auto" w:fill="auto"/>
          </w:tcPr>
          <w:p w14:paraId="78A5DB2B" w14:textId="77777777" w:rsidR="00D965A4" w:rsidRDefault="00D965A4" w:rsidP="00D965A4">
            <w:pPr>
              <w:rPr>
                <w:b/>
              </w:rPr>
            </w:pPr>
          </w:p>
        </w:tc>
        <w:tc>
          <w:tcPr>
            <w:tcW w:w="4252" w:type="dxa"/>
            <w:shd w:val="clear" w:color="auto" w:fill="auto"/>
          </w:tcPr>
          <w:p w14:paraId="0DD5F3DD" w14:textId="77777777" w:rsidR="00D965A4" w:rsidRDefault="00D965A4" w:rsidP="00D965A4">
            <w:pPr>
              <w:rPr>
                <w:b/>
                <w:u w:val="single"/>
              </w:rPr>
            </w:pPr>
            <w:r>
              <w:rPr>
                <w:b/>
                <w:u w:val="single"/>
              </w:rPr>
              <w:t xml:space="preserve">Autumn </w:t>
            </w:r>
          </w:p>
        </w:tc>
        <w:tc>
          <w:tcPr>
            <w:tcW w:w="5103" w:type="dxa"/>
            <w:shd w:val="clear" w:color="auto" w:fill="auto"/>
          </w:tcPr>
          <w:p w14:paraId="63F926D8" w14:textId="77777777" w:rsidR="00D965A4" w:rsidRDefault="00D965A4" w:rsidP="00D965A4">
            <w:pPr>
              <w:rPr>
                <w:b/>
                <w:u w:val="single"/>
              </w:rPr>
            </w:pPr>
            <w:r>
              <w:rPr>
                <w:b/>
                <w:u w:val="single"/>
              </w:rPr>
              <w:t xml:space="preserve">Spring </w:t>
            </w:r>
          </w:p>
        </w:tc>
        <w:tc>
          <w:tcPr>
            <w:tcW w:w="4678" w:type="dxa"/>
            <w:shd w:val="clear" w:color="auto" w:fill="auto"/>
          </w:tcPr>
          <w:p w14:paraId="68542A32" w14:textId="77777777" w:rsidR="00D965A4" w:rsidRDefault="00D965A4" w:rsidP="00D965A4">
            <w:pPr>
              <w:rPr>
                <w:b/>
                <w:u w:val="single"/>
              </w:rPr>
            </w:pPr>
            <w:r>
              <w:rPr>
                <w:b/>
                <w:u w:val="single"/>
              </w:rPr>
              <w:t xml:space="preserve">Summer </w:t>
            </w:r>
          </w:p>
        </w:tc>
      </w:tr>
      <w:tr w:rsidR="00D965A4" w:rsidRPr="00406DAB" w14:paraId="333A56FC" w14:textId="77777777" w:rsidTr="00D819CD">
        <w:tc>
          <w:tcPr>
            <w:tcW w:w="1413" w:type="dxa"/>
            <w:shd w:val="clear" w:color="auto" w:fill="auto"/>
          </w:tcPr>
          <w:p w14:paraId="5E26F587" w14:textId="77777777" w:rsidR="00D965A4" w:rsidRPr="00406DAB" w:rsidRDefault="00D965A4" w:rsidP="00D965A4">
            <w:pPr>
              <w:rPr>
                <w:rFonts w:asciiTheme="majorHAnsi" w:hAnsiTheme="majorHAnsi" w:cstheme="majorHAnsi"/>
                <w:b/>
                <w:sz w:val="24"/>
                <w:szCs w:val="24"/>
              </w:rPr>
            </w:pPr>
            <w:r w:rsidRPr="00406DAB">
              <w:rPr>
                <w:rFonts w:asciiTheme="majorHAnsi" w:hAnsiTheme="majorHAnsi" w:cstheme="majorHAnsi"/>
                <w:b/>
                <w:sz w:val="24"/>
                <w:szCs w:val="24"/>
              </w:rPr>
              <w:t>Year 5</w:t>
            </w:r>
          </w:p>
        </w:tc>
        <w:tc>
          <w:tcPr>
            <w:tcW w:w="4252" w:type="dxa"/>
            <w:shd w:val="clear" w:color="auto" w:fill="auto"/>
          </w:tcPr>
          <w:p w14:paraId="17A62445" w14:textId="7777777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t>Place Value</w:t>
            </w:r>
          </w:p>
          <w:p w14:paraId="79535BB1" w14:textId="77777777" w:rsidR="00871F9B" w:rsidRPr="00406DAB" w:rsidRDefault="00871F9B" w:rsidP="00D965A4">
            <w:pPr>
              <w:rPr>
                <w:rFonts w:asciiTheme="majorHAnsi" w:hAnsiTheme="majorHAnsi" w:cstheme="majorHAnsi"/>
                <w:b/>
                <w:sz w:val="24"/>
                <w:szCs w:val="24"/>
                <w:u w:val="single"/>
              </w:rPr>
            </w:pPr>
          </w:p>
          <w:p w14:paraId="3563093B" w14:textId="77777777" w:rsidR="000134FA"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 xml:space="preserve">Read, write, order and compare numbers to at least 1000000 </w:t>
            </w:r>
          </w:p>
          <w:p w14:paraId="5BCA37F1" w14:textId="0CF93CB7" w:rsidR="00D965A4" w:rsidRPr="00406DAB" w:rsidRDefault="000134FA" w:rsidP="00D965A4">
            <w:pPr>
              <w:rPr>
                <w:rFonts w:asciiTheme="majorHAnsi" w:hAnsiTheme="majorHAnsi" w:cstheme="majorHAnsi"/>
                <w:b/>
                <w:bCs/>
                <w:color w:val="FF0000"/>
                <w:sz w:val="24"/>
                <w:szCs w:val="24"/>
              </w:rPr>
            </w:pPr>
            <w:r w:rsidRPr="00406DAB">
              <w:rPr>
                <w:rFonts w:asciiTheme="majorHAnsi" w:hAnsiTheme="majorHAnsi" w:cstheme="majorHAnsi"/>
                <w:b/>
                <w:bCs/>
                <w:color w:val="FF0000"/>
                <w:sz w:val="24"/>
                <w:szCs w:val="24"/>
              </w:rPr>
              <w:t>D</w:t>
            </w:r>
            <w:r w:rsidR="00D965A4" w:rsidRPr="00406DAB">
              <w:rPr>
                <w:rFonts w:asciiTheme="majorHAnsi" w:hAnsiTheme="majorHAnsi" w:cstheme="majorHAnsi"/>
                <w:b/>
                <w:bCs/>
                <w:color w:val="FF0000"/>
                <w:sz w:val="24"/>
                <w:szCs w:val="24"/>
              </w:rPr>
              <w:t>etermine the value of each digit.</w:t>
            </w:r>
          </w:p>
          <w:p w14:paraId="77D10053" w14:textId="77777777" w:rsidR="00D965A4" w:rsidRPr="00406DAB" w:rsidRDefault="00D965A4" w:rsidP="00D965A4">
            <w:pPr>
              <w:rPr>
                <w:rFonts w:asciiTheme="majorHAnsi" w:hAnsiTheme="majorHAnsi" w:cstheme="majorHAnsi"/>
                <w:sz w:val="24"/>
                <w:szCs w:val="24"/>
              </w:rPr>
            </w:pPr>
          </w:p>
          <w:p w14:paraId="28065FF2"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Count forwards or backwards in steps of powers of 10 for any given number up to 1000000.</w:t>
            </w:r>
          </w:p>
          <w:p w14:paraId="179BA10E" w14:textId="77777777" w:rsidR="00D965A4" w:rsidRPr="00406DAB" w:rsidRDefault="00D965A4" w:rsidP="00D965A4">
            <w:pPr>
              <w:rPr>
                <w:rFonts w:asciiTheme="majorHAnsi" w:hAnsiTheme="majorHAnsi" w:cstheme="majorHAnsi"/>
                <w:sz w:val="24"/>
                <w:szCs w:val="24"/>
              </w:rPr>
            </w:pPr>
          </w:p>
          <w:p w14:paraId="487E5D45"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Interpret negative numbers in context, count forwards and backwards with positive and negative whole numbers including through zero.</w:t>
            </w:r>
          </w:p>
          <w:p w14:paraId="32CCE8F9" w14:textId="77777777" w:rsidR="00D965A4" w:rsidRPr="00406DAB" w:rsidRDefault="00D965A4" w:rsidP="00D965A4">
            <w:pPr>
              <w:rPr>
                <w:rFonts w:asciiTheme="majorHAnsi" w:hAnsiTheme="majorHAnsi" w:cstheme="majorHAnsi"/>
                <w:b/>
                <w:bCs/>
                <w:sz w:val="24"/>
                <w:szCs w:val="24"/>
              </w:rPr>
            </w:pPr>
          </w:p>
          <w:p w14:paraId="7A12682D" w14:textId="77777777" w:rsidR="00D965A4" w:rsidRPr="00406DAB" w:rsidRDefault="00D965A4" w:rsidP="00D965A4">
            <w:pPr>
              <w:rPr>
                <w:rFonts w:asciiTheme="majorHAnsi" w:hAnsiTheme="majorHAnsi" w:cstheme="majorHAnsi"/>
                <w:b/>
                <w:bCs/>
                <w:color w:val="FF0000"/>
                <w:sz w:val="24"/>
                <w:szCs w:val="24"/>
              </w:rPr>
            </w:pPr>
            <w:r w:rsidRPr="00406DAB">
              <w:rPr>
                <w:rFonts w:asciiTheme="majorHAnsi" w:hAnsiTheme="majorHAnsi" w:cstheme="majorHAnsi"/>
                <w:b/>
                <w:bCs/>
                <w:color w:val="FF0000"/>
                <w:sz w:val="24"/>
                <w:szCs w:val="24"/>
              </w:rPr>
              <w:t>Round any number up to 1000000 to the nearest 10, 100, 1000, 10000 and 100000</w:t>
            </w:r>
          </w:p>
          <w:p w14:paraId="2F3390BE" w14:textId="77777777" w:rsidR="00D965A4" w:rsidRPr="00406DAB" w:rsidRDefault="00D965A4" w:rsidP="00D965A4">
            <w:pPr>
              <w:rPr>
                <w:rFonts w:asciiTheme="majorHAnsi" w:hAnsiTheme="majorHAnsi" w:cstheme="majorHAnsi"/>
                <w:sz w:val="24"/>
                <w:szCs w:val="24"/>
              </w:rPr>
            </w:pPr>
          </w:p>
          <w:p w14:paraId="68448F61" w14:textId="656BA45E"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 xml:space="preserve">Solve number problems and practical problems that involve </w:t>
            </w:r>
            <w:r w:rsidR="000134FA" w:rsidRPr="00406DAB">
              <w:rPr>
                <w:rFonts w:asciiTheme="majorHAnsi" w:hAnsiTheme="majorHAnsi" w:cstheme="majorHAnsi"/>
                <w:sz w:val="24"/>
                <w:szCs w:val="24"/>
              </w:rPr>
              <w:t>all</w:t>
            </w:r>
            <w:r w:rsidRPr="00406DAB">
              <w:rPr>
                <w:rFonts w:asciiTheme="majorHAnsi" w:hAnsiTheme="majorHAnsi" w:cstheme="majorHAnsi"/>
                <w:sz w:val="24"/>
                <w:szCs w:val="24"/>
              </w:rPr>
              <w:t xml:space="preserve"> the above.</w:t>
            </w:r>
          </w:p>
          <w:p w14:paraId="293D6B95" w14:textId="77777777" w:rsidR="00D965A4" w:rsidRPr="00406DAB" w:rsidRDefault="00D965A4" w:rsidP="00D965A4">
            <w:pPr>
              <w:rPr>
                <w:rFonts w:asciiTheme="majorHAnsi" w:hAnsiTheme="majorHAnsi" w:cstheme="majorHAnsi"/>
                <w:sz w:val="24"/>
                <w:szCs w:val="24"/>
              </w:rPr>
            </w:pPr>
          </w:p>
          <w:p w14:paraId="39A8D654" w14:textId="77777777" w:rsidR="00871F9B" w:rsidRPr="00406DAB" w:rsidRDefault="00D965A4" w:rsidP="00871F9B">
            <w:pPr>
              <w:pStyle w:val="NormalWeb"/>
              <w:spacing w:before="75" w:beforeAutospacing="0" w:after="300" w:afterAutospacing="0"/>
              <w:rPr>
                <w:rFonts w:asciiTheme="majorHAnsi" w:hAnsiTheme="majorHAnsi" w:cstheme="majorHAnsi"/>
                <w:color w:val="0B0C0C"/>
              </w:rPr>
            </w:pPr>
            <w:r w:rsidRPr="00406DAB">
              <w:rPr>
                <w:rFonts w:asciiTheme="majorHAnsi" w:hAnsiTheme="majorHAnsi" w:cstheme="majorHAnsi"/>
              </w:rPr>
              <w:t>Read Roman numerals to 1000 (M) and recognise years written in Roman numerals.</w:t>
            </w:r>
            <w:r w:rsidR="00871F9B" w:rsidRPr="00406DAB">
              <w:rPr>
                <w:rFonts w:asciiTheme="majorHAnsi" w:hAnsiTheme="majorHAnsi" w:cstheme="majorHAnsi"/>
                <w:color w:val="0B0C0C"/>
              </w:rPr>
              <w:t xml:space="preserve"> </w:t>
            </w:r>
          </w:p>
          <w:p w14:paraId="7F4E83A9" w14:textId="25BF5EE9" w:rsidR="00871F9B" w:rsidRPr="00406DAB" w:rsidRDefault="00871F9B" w:rsidP="00871F9B">
            <w:pPr>
              <w:pStyle w:val="NormalWeb"/>
              <w:spacing w:before="75" w:beforeAutospacing="0" w:after="300" w:afterAutospacing="0"/>
              <w:rPr>
                <w:rFonts w:asciiTheme="majorHAnsi" w:hAnsiTheme="majorHAnsi" w:cstheme="majorHAnsi"/>
                <w:color w:val="00B050"/>
              </w:rPr>
            </w:pPr>
            <w:r w:rsidRPr="00406DAB">
              <w:rPr>
                <w:rFonts w:asciiTheme="majorHAnsi" w:hAnsiTheme="majorHAnsi" w:cstheme="majorHAnsi"/>
                <w:color w:val="00B050"/>
              </w:rPr>
              <w:lastRenderedPageBreak/>
              <w:t>Pupils identify the place value in large whole numbers.</w:t>
            </w:r>
          </w:p>
          <w:p w14:paraId="021DF697"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They continue to use number in context, including measurement. Pupils extend and apply their understanding of the number system to the decimal numbers and fractions that they have met so far.</w:t>
            </w:r>
          </w:p>
          <w:p w14:paraId="5289ACA3" w14:textId="77777777" w:rsidR="00871F9B" w:rsidRPr="00406DAB" w:rsidRDefault="00871F9B" w:rsidP="00871F9B">
            <w:pPr>
              <w:pStyle w:val="NormalWeb"/>
              <w:spacing w:before="300" w:beforeAutospacing="0" w:after="0" w:afterAutospacing="0"/>
              <w:rPr>
                <w:rFonts w:asciiTheme="majorHAnsi" w:hAnsiTheme="majorHAnsi" w:cstheme="majorHAnsi"/>
                <w:color w:val="00B050"/>
              </w:rPr>
            </w:pPr>
            <w:r w:rsidRPr="00406DAB">
              <w:rPr>
                <w:rFonts w:asciiTheme="majorHAnsi" w:hAnsiTheme="majorHAnsi" w:cstheme="majorHAnsi"/>
                <w:color w:val="00B050"/>
              </w:rPr>
              <w:t>They should recognise and describe linear number sequences (for example, 3, 3</w:t>
            </w:r>
            <w:r w:rsidRPr="00406DAB">
              <w:rPr>
                <w:rStyle w:val="fraction"/>
                <w:rFonts w:asciiTheme="majorHAnsi" w:hAnsiTheme="majorHAnsi" w:cstheme="majorHAnsi"/>
                <w:color w:val="00B050"/>
              </w:rPr>
              <w:t> </w:t>
            </w:r>
            <w:r w:rsidRPr="00406DAB">
              <w:rPr>
                <w:rFonts w:asciiTheme="majorHAnsi" w:hAnsiTheme="majorHAnsi" w:cstheme="majorHAnsi"/>
                <w:noProof/>
                <w:color w:val="00B050"/>
              </w:rPr>
              <w:drawing>
                <wp:inline distT="0" distB="0" distL="0" distR="0" wp14:anchorId="461DF9ED" wp14:editId="0709C827">
                  <wp:extent cx="82550" cy="260350"/>
                  <wp:effectExtent l="0" t="0" r="0" b="6350"/>
                  <wp:docPr id="4" name="Picture 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00406DAB">
              <w:rPr>
                <w:rStyle w:val="fraction"/>
                <w:rFonts w:asciiTheme="majorHAnsi" w:hAnsiTheme="majorHAnsi" w:cstheme="majorHAnsi"/>
                <w:color w:val="00B050"/>
              </w:rPr>
              <w:t> </w:t>
            </w:r>
            <w:r w:rsidRPr="00406DAB">
              <w:rPr>
                <w:rFonts w:asciiTheme="majorHAnsi" w:hAnsiTheme="majorHAnsi" w:cstheme="majorHAnsi"/>
                <w:color w:val="00B050"/>
              </w:rPr>
              <w:t>, 4, 4</w:t>
            </w:r>
            <w:r w:rsidRPr="00406DAB">
              <w:rPr>
                <w:rStyle w:val="fraction"/>
                <w:rFonts w:asciiTheme="majorHAnsi" w:hAnsiTheme="majorHAnsi" w:cstheme="majorHAnsi"/>
                <w:color w:val="00B050"/>
              </w:rPr>
              <w:t> </w:t>
            </w:r>
            <w:r w:rsidRPr="00406DAB">
              <w:rPr>
                <w:rFonts w:asciiTheme="majorHAnsi" w:hAnsiTheme="majorHAnsi" w:cstheme="majorHAnsi"/>
                <w:noProof/>
                <w:color w:val="00B050"/>
              </w:rPr>
              <w:drawing>
                <wp:inline distT="0" distB="0" distL="0" distR="0" wp14:anchorId="1D50257C" wp14:editId="26BACB0F">
                  <wp:extent cx="82550" cy="260350"/>
                  <wp:effectExtent l="0" t="0" r="0" b="6350"/>
                  <wp:docPr id="5" name="Picture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00406DAB">
              <w:rPr>
                <w:rStyle w:val="fraction"/>
                <w:rFonts w:asciiTheme="majorHAnsi" w:hAnsiTheme="majorHAnsi" w:cstheme="majorHAnsi"/>
                <w:color w:val="00B050"/>
              </w:rPr>
              <w:t> </w:t>
            </w:r>
            <w:r w:rsidRPr="00406DAB">
              <w:rPr>
                <w:rFonts w:asciiTheme="majorHAnsi" w:hAnsiTheme="majorHAnsi" w:cstheme="majorHAnsi"/>
                <w:color w:val="00B050"/>
              </w:rPr>
              <w:t>…), including those involving fractions and decimals, and find the term-to-term rule in words (for example, add </w:t>
            </w:r>
            <w:r w:rsidRPr="00406DAB">
              <w:rPr>
                <w:rFonts w:asciiTheme="majorHAnsi" w:hAnsiTheme="majorHAnsi" w:cstheme="majorHAnsi"/>
                <w:noProof/>
                <w:color w:val="00B050"/>
              </w:rPr>
              <w:drawing>
                <wp:inline distT="0" distB="0" distL="0" distR="0" wp14:anchorId="670CBD16" wp14:editId="6EBEEF7F">
                  <wp:extent cx="82550" cy="260350"/>
                  <wp:effectExtent l="0" t="0" r="0" b="6350"/>
                  <wp:docPr id="6" name="Picture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00406DAB">
              <w:rPr>
                <w:rStyle w:val="fraction"/>
                <w:rFonts w:asciiTheme="majorHAnsi" w:hAnsiTheme="majorHAnsi" w:cstheme="majorHAnsi"/>
                <w:color w:val="00B050"/>
              </w:rPr>
              <w:t> </w:t>
            </w:r>
            <w:r w:rsidRPr="00406DAB">
              <w:rPr>
                <w:rFonts w:asciiTheme="majorHAnsi" w:hAnsiTheme="majorHAnsi" w:cstheme="majorHAnsi"/>
                <w:color w:val="00B050"/>
              </w:rPr>
              <w:t>)</w:t>
            </w:r>
          </w:p>
          <w:p w14:paraId="345509D2" w14:textId="06B0C263" w:rsidR="00D965A4" w:rsidRPr="00406DAB" w:rsidRDefault="00D965A4" w:rsidP="00D965A4">
            <w:pPr>
              <w:rPr>
                <w:rFonts w:asciiTheme="majorHAnsi" w:hAnsiTheme="majorHAnsi" w:cstheme="majorHAnsi"/>
                <w:sz w:val="24"/>
                <w:szCs w:val="24"/>
              </w:rPr>
            </w:pPr>
          </w:p>
          <w:p w14:paraId="24A97430" w14:textId="7777777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t>Addition and Subtraction</w:t>
            </w:r>
          </w:p>
          <w:p w14:paraId="13DB13EE"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Add and subtract numbers mentally with increasingly large numbers.</w:t>
            </w:r>
          </w:p>
          <w:p w14:paraId="2D681C88" w14:textId="77777777" w:rsidR="00D965A4" w:rsidRPr="00406DAB" w:rsidRDefault="00D965A4" w:rsidP="00D965A4">
            <w:pPr>
              <w:rPr>
                <w:rFonts w:asciiTheme="majorHAnsi" w:hAnsiTheme="majorHAnsi" w:cstheme="majorHAnsi"/>
                <w:color w:val="FF0000"/>
                <w:sz w:val="24"/>
                <w:szCs w:val="24"/>
              </w:rPr>
            </w:pPr>
            <w:r w:rsidRPr="00406DAB">
              <w:rPr>
                <w:rFonts w:asciiTheme="majorHAnsi" w:hAnsiTheme="majorHAnsi" w:cstheme="majorHAnsi"/>
                <w:b/>
                <w:bCs/>
                <w:color w:val="FF0000"/>
                <w:sz w:val="24"/>
                <w:szCs w:val="24"/>
              </w:rPr>
              <w:t>Add and subtract whole numbers with more than 4 digits, including using formal written methods (columnar addition and subtraction)</w:t>
            </w:r>
            <w:r w:rsidRPr="00406DAB">
              <w:rPr>
                <w:rFonts w:asciiTheme="majorHAnsi" w:hAnsiTheme="majorHAnsi" w:cstheme="majorHAnsi"/>
                <w:color w:val="FF0000"/>
                <w:sz w:val="24"/>
                <w:szCs w:val="24"/>
              </w:rPr>
              <w:t xml:space="preserve"> </w:t>
            </w:r>
          </w:p>
          <w:p w14:paraId="475866FB"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Use rounding to check answers to calculations and determine, in the context of a problem, levels of accuracy.</w:t>
            </w:r>
          </w:p>
          <w:p w14:paraId="257378E3" w14:textId="77777777" w:rsidR="00D965A4" w:rsidRPr="00406DAB" w:rsidRDefault="00D965A4" w:rsidP="00D965A4">
            <w:pPr>
              <w:rPr>
                <w:rFonts w:asciiTheme="majorHAnsi" w:hAnsiTheme="majorHAnsi" w:cstheme="majorHAnsi"/>
                <w:sz w:val="24"/>
                <w:szCs w:val="24"/>
              </w:rPr>
            </w:pPr>
          </w:p>
          <w:p w14:paraId="59F15DCD"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Solve addition and subtraction multi-step problems in contexts, deciding which operations and methods to use and why.</w:t>
            </w:r>
          </w:p>
          <w:p w14:paraId="1BA86A4D" w14:textId="77777777" w:rsidR="00D965A4" w:rsidRPr="00406DAB" w:rsidRDefault="00D965A4" w:rsidP="00D965A4">
            <w:pPr>
              <w:rPr>
                <w:rFonts w:asciiTheme="majorHAnsi" w:hAnsiTheme="majorHAnsi" w:cstheme="majorHAnsi"/>
                <w:sz w:val="24"/>
                <w:szCs w:val="24"/>
              </w:rPr>
            </w:pPr>
          </w:p>
          <w:p w14:paraId="6F58EEA5" w14:textId="77777777" w:rsidR="00406DAB" w:rsidRDefault="00406DAB" w:rsidP="00871F9B">
            <w:pPr>
              <w:pStyle w:val="NormalWeb"/>
              <w:spacing w:before="75" w:beforeAutospacing="0" w:after="300" w:afterAutospacing="0"/>
              <w:rPr>
                <w:rFonts w:asciiTheme="majorHAnsi" w:hAnsiTheme="majorHAnsi" w:cstheme="majorHAnsi"/>
                <w:b/>
                <w:u w:val="single"/>
              </w:rPr>
            </w:pPr>
          </w:p>
          <w:p w14:paraId="2343742F" w14:textId="1356431A" w:rsidR="00871F9B" w:rsidRPr="00406DAB" w:rsidRDefault="00D965A4" w:rsidP="00871F9B">
            <w:pPr>
              <w:pStyle w:val="NormalWeb"/>
              <w:spacing w:before="75" w:beforeAutospacing="0" w:after="300" w:afterAutospacing="0"/>
              <w:rPr>
                <w:rFonts w:asciiTheme="majorHAnsi" w:hAnsiTheme="majorHAnsi" w:cstheme="majorHAnsi"/>
                <w:b/>
                <w:u w:val="single"/>
              </w:rPr>
            </w:pPr>
            <w:r w:rsidRPr="00406DAB">
              <w:rPr>
                <w:rFonts w:asciiTheme="majorHAnsi" w:hAnsiTheme="majorHAnsi" w:cstheme="majorHAnsi"/>
                <w:b/>
                <w:u w:val="single"/>
              </w:rPr>
              <w:lastRenderedPageBreak/>
              <w:t>Multiplication and Division</w:t>
            </w:r>
          </w:p>
          <w:p w14:paraId="6F9A6030" w14:textId="2AC6AF65" w:rsidR="00871F9B" w:rsidRPr="00406DAB" w:rsidRDefault="00871F9B" w:rsidP="00871F9B">
            <w:pPr>
              <w:pStyle w:val="NormalWeb"/>
              <w:spacing w:before="75" w:beforeAutospacing="0" w:after="300" w:afterAutospacing="0"/>
              <w:rPr>
                <w:rFonts w:asciiTheme="majorHAnsi" w:hAnsiTheme="majorHAnsi" w:cstheme="majorHAnsi"/>
                <w:color w:val="00B050"/>
              </w:rPr>
            </w:pPr>
            <w:r w:rsidRPr="00406DAB">
              <w:rPr>
                <w:rFonts w:asciiTheme="majorHAnsi" w:hAnsiTheme="majorHAnsi" w:cstheme="majorHAnsi"/>
                <w:color w:val="00B050"/>
              </w:rPr>
              <w:t>Pupils practise and extend their use of the formal written methods of short multiplication and short division (see </w:t>
            </w:r>
            <w:hyperlink r:id="rId8" w:history="1">
              <w:r w:rsidRPr="00406DAB">
                <w:rPr>
                  <w:rStyle w:val="Hyperlink"/>
                  <w:rFonts w:asciiTheme="majorHAnsi" w:hAnsiTheme="majorHAnsi" w:cstheme="majorHAnsi"/>
                  <w:color w:val="00B050"/>
                </w:rPr>
                <w:t>mathematics appendix 1 (PDF, 248KB)</w:t>
              </w:r>
            </w:hyperlink>
            <w:r w:rsidRPr="00406DAB">
              <w:rPr>
                <w:rFonts w:asciiTheme="majorHAnsi" w:hAnsiTheme="majorHAnsi" w:cstheme="majorHAnsi"/>
                <w:color w:val="00B050"/>
              </w:rPr>
              <w:t>). They apply all the multiplication tables and related division facts frequently, commit them to memory and use them confidently to make larger calculations.</w:t>
            </w:r>
          </w:p>
          <w:p w14:paraId="1069032F"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They use and understand the terms factor, multiple and prime, square and cube numbers.</w:t>
            </w:r>
          </w:p>
          <w:p w14:paraId="27ABCB5D"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Pupils interpret non-integer answers to division by expressing results in different ways according to the context, including with remainders, as fractions, as decimals or by rounding (for example, 98 ÷ 4 = </w:t>
            </w:r>
            <w:r w:rsidRPr="00406DAB">
              <w:rPr>
                <w:rFonts w:asciiTheme="majorHAnsi" w:hAnsiTheme="majorHAnsi" w:cstheme="majorHAnsi"/>
                <w:noProof/>
                <w:color w:val="00B050"/>
              </w:rPr>
              <w:drawing>
                <wp:inline distT="0" distB="0" distL="0" distR="0" wp14:anchorId="14585E03" wp14:editId="1D1B576F">
                  <wp:extent cx="139700" cy="260350"/>
                  <wp:effectExtent l="0" t="0" r="0" b="6350"/>
                  <wp:docPr id="7" name="Picture 7" descr="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0" cy="260350"/>
                          </a:xfrm>
                          <a:prstGeom prst="rect">
                            <a:avLst/>
                          </a:prstGeom>
                          <a:noFill/>
                          <a:ln>
                            <a:noFill/>
                          </a:ln>
                        </pic:spPr>
                      </pic:pic>
                    </a:graphicData>
                  </a:graphic>
                </wp:inline>
              </w:drawing>
            </w:r>
            <w:r w:rsidRPr="00406DAB">
              <w:rPr>
                <w:rStyle w:val="fraction"/>
                <w:rFonts w:asciiTheme="majorHAnsi" w:hAnsiTheme="majorHAnsi" w:cstheme="majorHAnsi"/>
                <w:color w:val="00B050"/>
              </w:rPr>
              <w:t> </w:t>
            </w:r>
            <w:r w:rsidRPr="00406DAB">
              <w:rPr>
                <w:rFonts w:asciiTheme="majorHAnsi" w:hAnsiTheme="majorHAnsi" w:cstheme="majorHAnsi"/>
                <w:color w:val="00B050"/>
              </w:rPr>
              <w:t>= 24 r 2 = 24</w:t>
            </w:r>
            <w:r w:rsidRPr="00406DAB">
              <w:rPr>
                <w:rStyle w:val="fraction"/>
                <w:rFonts w:asciiTheme="majorHAnsi" w:hAnsiTheme="majorHAnsi" w:cstheme="majorHAnsi"/>
                <w:color w:val="00B050"/>
              </w:rPr>
              <w:t> </w:t>
            </w:r>
            <w:r w:rsidRPr="00406DAB">
              <w:rPr>
                <w:rFonts w:asciiTheme="majorHAnsi" w:hAnsiTheme="majorHAnsi" w:cstheme="majorHAnsi"/>
                <w:noProof/>
                <w:color w:val="00B050"/>
              </w:rPr>
              <w:drawing>
                <wp:inline distT="0" distB="0" distL="0" distR="0" wp14:anchorId="3CF5F599" wp14:editId="42DBB1DE">
                  <wp:extent cx="82550" cy="260350"/>
                  <wp:effectExtent l="0" t="0" r="0" b="6350"/>
                  <wp:docPr id="8" name="Picture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00406DAB">
              <w:rPr>
                <w:rStyle w:val="fraction"/>
                <w:rFonts w:asciiTheme="majorHAnsi" w:hAnsiTheme="majorHAnsi" w:cstheme="majorHAnsi"/>
                <w:color w:val="00B050"/>
              </w:rPr>
              <w:t> </w:t>
            </w:r>
            <w:r w:rsidRPr="00406DAB">
              <w:rPr>
                <w:rFonts w:asciiTheme="majorHAnsi" w:hAnsiTheme="majorHAnsi" w:cstheme="majorHAnsi"/>
                <w:color w:val="00B050"/>
              </w:rPr>
              <w:t>= 24.5 ≈ 25).</w:t>
            </w:r>
          </w:p>
          <w:p w14:paraId="04A5657D"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Pupils use multiplication and division as inverses to support the introduction of ratio in year 6, for example, by multiplying and dividing by powers of 10 in scale drawings or by multiplying and dividing by powers of a 1,000 in converting between units such as kilometres and metres.</w:t>
            </w:r>
          </w:p>
          <w:p w14:paraId="58331073"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lastRenderedPageBreak/>
              <w:t xml:space="preserve">Distributivity can be expressed as </w:t>
            </w:r>
            <w:proofErr w:type="gramStart"/>
            <w:r w:rsidRPr="00406DAB">
              <w:rPr>
                <w:rFonts w:asciiTheme="majorHAnsi" w:hAnsiTheme="majorHAnsi" w:cstheme="majorHAnsi"/>
                <w:color w:val="00B050"/>
              </w:rPr>
              <w:t>a(</w:t>
            </w:r>
            <w:proofErr w:type="gramEnd"/>
            <w:r w:rsidRPr="00406DAB">
              <w:rPr>
                <w:rFonts w:asciiTheme="majorHAnsi" w:hAnsiTheme="majorHAnsi" w:cstheme="majorHAnsi"/>
                <w:color w:val="00B050"/>
              </w:rPr>
              <w:t>b + c) = ab + ac.</w:t>
            </w:r>
          </w:p>
          <w:p w14:paraId="3A0AF3C7"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They understand the terms factor, multiple and prime, square and cube numbers and use them to construct equivalence statements (for example, 4 x 35 = 2 x 2 x 35; 3 x 270 = 3 x 3 x 9 x 10 = 9² x 10).</w:t>
            </w:r>
          </w:p>
          <w:p w14:paraId="5136F7A1" w14:textId="7F826ABB" w:rsidR="00871F9B" w:rsidRPr="00406DAB" w:rsidRDefault="00871F9B" w:rsidP="00871F9B">
            <w:pPr>
              <w:pStyle w:val="NormalWeb"/>
              <w:spacing w:before="300" w:beforeAutospacing="0" w:after="0" w:afterAutospacing="0"/>
              <w:rPr>
                <w:rFonts w:asciiTheme="majorHAnsi" w:hAnsiTheme="majorHAnsi" w:cstheme="majorHAnsi"/>
                <w:color w:val="00B050"/>
              </w:rPr>
            </w:pPr>
            <w:r w:rsidRPr="00406DAB">
              <w:rPr>
                <w:rFonts w:asciiTheme="majorHAnsi" w:hAnsiTheme="majorHAnsi" w:cstheme="majorHAnsi"/>
                <w:color w:val="00B050"/>
              </w:rPr>
              <w:t>Pupils use and explain the equals sign to indicate equivalence, including in missing number problems (for example 13 + 24 = 12 + 25; 33 = 5 x?).</w:t>
            </w:r>
          </w:p>
          <w:p w14:paraId="023DF1D3" w14:textId="44C6A944" w:rsidR="00D965A4" w:rsidRPr="00406DAB" w:rsidRDefault="00D965A4" w:rsidP="00D965A4">
            <w:pPr>
              <w:rPr>
                <w:rFonts w:asciiTheme="majorHAnsi" w:hAnsiTheme="majorHAnsi" w:cstheme="majorHAnsi"/>
                <w:b/>
                <w:sz w:val="24"/>
                <w:szCs w:val="24"/>
                <w:u w:val="single"/>
              </w:rPr>
            </w:pPr>
          </w:p>
          <w:p w14:paraId="1D72DD7B" w14:textId="77777777" w:rsidR="00D965A4" w:rsidRPr="00406DAB" w:rsidRDefault="00D965A4" w:rsidP="00D965A4">
            <w:pPr>
              <w:rPr>
                <w:rFonts w:asciiTheme="majorHAnsi" w:hAnsiTheme="majorHAnsi" w:cstheme="majorHAnsi"/>
                <w:b/>
                <w:bCs/>
                <w:color w:val="FF0000"/>
                <w:sz w:val="24"/>
                <w:szCs w:val="24"/>
              </w:rPr>
            </w:pPr>
            <w:r w:rsidRPr="00406DAB">
              <w:rPr>
                <w:rFonts w:asciiTheme="majorHAnsi" w:hAnsiTheme="majorHAnsi" w:cstheme="majorHAnsi"/>
                <w:b/>
                <w:bCs/>
                <w:color w:val="FF0000"/>
                <w:sz w:val="24"/>
                <w:szCs w:val="24"/>
              </w:rPr>
              <w:t>Multiply and divide numbers mentally drawing upon known facts.</w:t>
            </w:r>
          </w:p>
          <w:p w14:paraId="5AA78982" w14:textId="77777777" w:rsidR="00D965A4" w:rsidRPr="00406DAB" w:rsidRDefault="00D965A4" w:rsidP="00D965A4">
            <w:pPr>
              <w:rPr>
                <w:rFonts w:asciiTheme="majorHAnsi" w:hAnsiTheme="majorHAnsi" w:cstheme="majorHAnsi"/>
                <w:b/>
                <w:bCs/>
                <w:color w:val="FF0000"/>
                <w:sz w:val="24"/>
                <w:szCs w:val="24"/>
              </w:rPr>
            </w:pPr>
          </w:p>
          <w:p w14:paraId="68531831" w14:textId="77777777" w:rsidR="00D965A4" w:rsidRPr="00406DAB" w:rsidRDefault="00D965A4" w:rsidP="00D965A4">
            <w:pPr>
              <w:rPr>
                <w:rFonts w:asciiTheme="majorHAnsi" w:hAnsiTheme="majorHAnsi" w:cstheme="majorHAnsi"/>
                <w:b/>
                <w:bCs/>
                <w:color w:val="FF0000"/>
                <w:sz w:val="24"/>
                <w:szCs w:val="24"/>
              </w:rPr>
            </w:pPr>
            <w:r w:rsidRPr="00406DAB">
              <w:rPr>
                <w:rFonts w:asciiTheme="majorHAnsi" w:hAnsiTheme="majorHAnsi" w:cstheme="majorHAnsi"/>
                <w:b/>
                <w:bCs/>
                <w:color w:val="FF0000"/>
                <w:sz w:val="24"/>
                <w:szCs w:val="24"/>
              </w:rPr>
              <w:t>Multiply and divide whole numbers by 10, 100 and 1000.</w:t>
            </w:r>
          </w:p>
          <w:p w14:paraId="56D3F314" w14:textId="77777777" w:rsidR="00D965A4" w:rsidRPr="00406DAB" w:rsidRDefault="00D965A4" w:rsidP="00D965A4">
            <w:pPr>
              <w:rPr>
                <w:rFonts w:asciiTheme="majorHAnsi" w:hAnsiTheme="majorHAnsi" w:cstheme="majorHAnsi"/>
                <w:b/>
                <w:bCs/>
                <w:color w:val="FF0000"/>
                <w:sz w:val="24"/>
                <w:szCs w:val="24"/>
              </w:rPr>
            </w:pPr>
          </w:p>
          <w:p w14:paraId="1C2139F5" w14:textId="77777777" w:rsidR="00D965A4" w:rsidRPr="00406DAB" w:rsidRDefault="00D965A4" w:rsidP="00D965A4">
            <w:pPr>
              <w:rPr>
                <w:rFonts w:asciiTheme="majorHAnsi" w:hAnsiTheme="majorHAnsi" w:cstheme="majorHAnsi"/>
                <w:b/>
                <w:bCs/>
                <w:color w:val="FF0000"/>
                <w:sz w:val="24"/>
                <w:szCs w:val="24"/>
              </w:rPr>
            </w:pPr>
            <w:r w:rsidRPr="00406DAB">
              <w:rPr>
                <w:rFonts w:asciiTheme="majorHAnsi" w:hAnsiTheme="majorHAnsi" w:cstheme="majorHAnsi"/>
                <w:b/>
                <w:bCs/>
                <w:color w:val="FF0000"/>
                <w:sz w:val="24"/>
                <w:szCs w:val="24"/>
              </w:rPr>
              <w:t>Identify multiples and factors, including finding all factor pairs of a number, and common factors of two numbers.</w:t>
            </w:r>
          </w:p>
          <w:p w14:paraId="41B930DD" w14:textId="77777777" w:rsidR="00D965A4" w:rsidRPr="00406DAB" w:rsidRDefault="00D965A4" w:rsidP="00D965A4">
            <w:pPr>
              <w:rPr>
                <w:rFonts w:asciiTheme="majorHAnsi" w:hAnsiTheme="majorHAnsi" w:cstheme="majorHAnsi"/>
                <w:sz w:val="24"/>
                <w:szCs w:val="24"/>
              </w:rPr>
            </w:pPr>
          </w:p>
          <w:p w14:paraId="78946559"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Recognise and use square numbers and cube numbers and the notation for squared (2) and cubed (3)</w:t>
            </w:r>
          </w:p>
          <w:p w14:paraId="70010A14" w14:textId="77777777" w:rsidR="00D965A4" w:rsidRPr="00406DAB" w:rsidRDefault="00D965A4" w:rsidP="00D965A4">
            <w:pPr>
              <w:rPr>
                <w:rFonts w:asciiTheme="majorHAnsi" w:hAnsiTheme="majorHAnsi" w:cstheme="majorHAnsi"/>
                <w:sz w:val="24"/>
                <w:szCs w:val="24"/>
              </w:rPr>
            </w:pPr>
          </w:p>
          <w:p w14:paraId="72ECA01E"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Solve problems involving multiplication and division including using their knowledge of factors and multiples, squares and cubes.</w:t>
            </w:r>
          </w:p>
          <w:p w14:paraId="7AC78CAA" w14:textId="77777777" w:rsidR="00D965A4" w:rsidRPr="00406DAB" w:rsidRDefault="00D965A4" w:rsidP="00D965A4">
            <w:pPr>
              <w:rPr>
                <w:rFonts w:asciiTheme="majorHAnsi" w:hAnsiTheme="majorHAnsi" w:cstheme="majorHAnsi"/>
                <w:sz w:val="24"/>
                <w:szCs w:val="24"/>
              </w:rPr>
            </w:pPr>
          </w:p>
          <w:p w14:paraId="546C5A01"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lastRenderedPageBreak/>
              <w:t>Know and use the vocabulary of prime numbers, prime factors and composite (non-prime) numbers.</w:t>
            </w:r>
          </w:p>
          <w:p w14:paraId="5BC5C921" w14:textId="77777777" w:rsidR="00D965A4" w:rsidRPr="00406DAB" w:rsidRDefault="00D965A4" w:rsidP="00D965A4">
            <w:pPr>
              <w:rPr>
                <w:rFonts w:asciiTheme="majorHAnsi" w:hAnsiTheme="majorHAnsi" w:cstheme="majorHAnsi"/>
                <w:sz w:val="24"/>
                <w:szCs w:val="24"/>
              </w:rPr>
            </w:pPr>
          </w:p>
          <w:p w14:paraId="4DC1DEFD"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Establish whether a number up to</w:t>
            </w:r>
          </w:p>
          <w:p w14:paraId="21946E3F"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100 is prime and recall prime numbers up to 19.</w:t>
            </w:r>
          </w:p>
          <w:p w14:paraId="55A971EC" w14:textId="0FD245F0" w:rsidR="00C61941" w:rsidRPr="00406DAB" w:rsidRDefault="00C61941" w:rsidP="00C61941">
            <w:pPr>
              <w:rPr>
                <w:rFonts w:asciiTheme="majorHAnsi" w:hAnsiTheme="majorHAnsi" w:cstheme="majorHAnsi"/>
                <w:b/>
                <w:sz w:val="24"/>
                <w:szCs w:val="24"/>
                <w:u w:val="single"/>
              </w:rPr>
            </w:pPr>
            <w:r w:rsidRPr="00406DAB">
              <w:rPr>
                <w:rFonts w:asciiTheme="majorHAnsi" w:hAnsiTheme="majorHAnsi" w:cstheme="majorHAnsi"/>
                <w:b/>
                <w:sz w:val="24"/>
                <w:szCs w:val="24"/>
                <w:u w:val="single"/>
              </w:rPr>
              <w:t>Fractions</w:t>
            </w:r>
          </w:p>
          <w:p w14:paraId="60843C8E"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Compare and order fractions whose denominators are multiples of the same number.</w:t>
            </w:r>
          </w:p>
          <w:p w14:paraId="4C13FAE9" w14:textId="77777777" w:rsidR="00C61941" w:rsidRPr="00406DAB" w:rsidRDefault="00C61941" w:rsidP="00C61941">
            <w:pPr>
              <w:rPr>
                <w:rFonts w:asciiTheme="majorHAnsi" w:hAnsiTheme="majorHAnsi" w:cstheme="majorHAnsi"/>
                <w:sz w:val="24"/>
                <w:szCs w:val="24"/>
              </w:rPr>
            </w:pPr>
          </w:p>
          <w:p w14:paraId="358DA8FE"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Identify, name and write equivalent fractions of a given fraction, represented visually including tenths and hundredths.</w:t>
            </w:r>
          </w:p>
          <w:p w14:paraId="1698E4C7" w14:textId="77777777" w:rsidR="00C61941" w:rsidRPr="00406DAB" w:rsidRDefault="00C61941" w:rsidP="00C61941">
            <w:pPr>
              <w:rPr>
                <w:rFonts w:asciiTheme="majorHAnsi" w:hAnsiTheme="majorHAnsi" w:cstheme="majorHAnsi"/>
                <w:sz w:val="24"/>
                <w:szCs w:val="24"/>
              </w:rPr>
            </w:pPr>
          </w:p>
          <w:p w14:paraId="028D6B3B"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Recognise mixed numbers and improper fractions and convert from one form to the other and write mathematical statements &gt;1 as a mixed number [for example 2/5 + 4/5 = 6/5 = 1 whole and 1/5]</w:t>
            </w:r>
          </w:p>
          <w:p w14:paraId="06576E1C" w14:textId="77777777" w:rsidR="00C61941" w:rsidRPr="00406DAB" w:rsidRDefault="00C61941" w:rsidP="00C61941">
            <w:pPr>
              <w:rPr>
                <w:rFonts w:asciiTheme="majorHAnsi" w:hAnsiTheme="majorHAnsi" w:cstheme="majorHAnsi"/>
                <w:sz w:val="24"/>
                <w:szCs w:val="24"/>
              </w:rPr>
            </w:pPr>
          </w:p>
          <w:p w14:paraId="6327DA13"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Add and subtract fractions with the same denominator and denominators that are multiples of the same number.</w:t>
            </w:r>
          </w:p>
          <w:p w14:paraId="52DA6543" w14:textId="77777777" w:rsidR="00D965A4" w:rsidRPr="00406DAB" w:rsidRDefault="00D965A4" w:rsidP="00D965A4">
            <w:pPr>
              <w:rPr>
                <w:rFonts w:asciiTheme="majorHAnsi" w:hAnsiTheme="majorHAnsi" w:cstheme="majorHAnsi"/>
                <w:sz w:val="24"/>
                <w:szCs w:val="24"/>
              </w:rPr>
            </w:pPr>
          </w:p>
          <w:p w14:paraId="1F6BA18B" w14:textId="77777777" w:rsidR="00D965A4" w:rsidRPr="00406DAB" w:rsidRDefault="00D965A4" w:rsidP="00D965A4">
            <w:pPr>
              <w:rPr>
                <w:rFonts w:asciiTheme="majorHAnsi" w:hAnsiTheme="majorHAnsi" w:cstheme="majorHAnsi"/>
                <w:sz w:val="24"/>
                <w:szCs w:val="24"/>
              </w:rPr>
            </w:pPr>
          </w:p>
          <w:p w14:paraId="7F21220A" w14:textId="77777777" w:rsidR="00D965A4" w:rsidRPr="00406DAB" w:rsidRDefault="00D965A4" w:rsidP="00D965A4">
            <w:pPr>
              <w:rPr>
                <w:rFonts w:asciiTheme="majorHAnsi" w:hAnsiTheme="majorHAnsi" w:cstheme="majorHAnsi"/>
                <w:sz w:val="24"/>
                <w:szCs w:val="24"/>
              </w:rPr>
            </w:pPr>
          </w:p>
          <w:p w14:paraId="3523E3F4" w14:textId="77777777" w:rsidR="00D965A4" w:rsidRPr="00406DAB" w:rsidRDefault="00D965A4" w:rsidP="00D965A4">
            <w:pPr>
              <w:rPr>
                <w:rFonts w:asciiTheme="majorHAnsi" w:hAnsiTheme="majorHAnsi" w:cstheme="majorHAnsi"/>
                <w:color w:val="FF0000"/>
                <w:sz w:val="24"/>
                <w:szCs w:val="24"/>
              </w:rPr>
            </w:pPr>
          </w:p>
        </w:tc>
        <w:tc>
          <w:tcPr>
            <w:tcW w:w="5103" w:type="dxa"/>
            <w:shd w:val="clear" w:color="auto" w:fill="auto"/>
          </w:tcPr>
          <w:p w14:paraId="3CECC71B" w14:textId="7777777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lastRenderedPageBreak/>
              <w:t>Multiplication and Division</w:t>
            </w:r>
          </w:p>
          <w:p w14:paraId="629F2AE0"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Multiply and divide numbers mentally drawing upon known facts.</w:t>
            </w:r>
          </w:p>
          <w:p w14:paraId="0F3CCBF0" w14:textId="77777777" w:rsidR="00D965A4" w:rsidRPr="00406DAB" w:rsidRDefault="00D965A4" w:rsidP="00D965A4">
            <w:pPr>
              <w:rPr>
                <w:rFonts w:asciiTheme="majorHAnsi" w:hAnsiTheme="majorHAnsi" w:cstheme="majorHAnsi"/>
                <w:sz w:val="24"/>
                <w:szCs w:val="24"/>
              </w:rPr>
            </w:pPr>
          </w:p>
          <w:p w14:paraId="2A6873A1" w14:textId="277C1093" w:rsidR="00D965A4" w:rsidRPr="00406DAB" w:rsidRDefault="00D965A4" w:rsidP="00D965A4">
            <w:pPr>
              <w:rPr>
                <w:rFonts w:asciiTheme="majorHAnsi" w:hAnsiTheme="majorHAnsi" w:cstheme="majorHAnsi"/>
                <w:color w:val="FF0000"/>
                <w:sz w:val="24"/>
                <w:szCs w:val="24"/>
              </w:rPr>
            </w:pPr>
            <w:r w:rsidRPr="00406DAB">
              <w:rPr>
                <w:rFonts w:asciiTheme="majorHAnsi" w:hAnsiTheme="majorHAnsi" w:cstheme="majorHAnsi"/>
                <w:b/>
                <w:bCs/>
                <w:color w:val="FF0000"/>
                <w:sz w:val="24"/>
                <w:szCs w:val="24"/>
              </w:rPr>
              <w:t xml:space="preserve">Multiply numbers up to 4 digits by a </w:t>
            </w:r>
            <w:r w:rsidR="00F53665" w:rsidRPr="00406DAB">
              <w:rPr>
                <w:rFonts w:asciiTheme="majorHAnsi" w:hAnsiTheme="majorHAnsi" w:cstheme="majorHAnsi"/>
                <w:b/>
                <w:bCs/>
                <w:color w:val="FF0000"/>
                <w:sz w:val="24"/>
                <w:szCs w:val="24"/>
              </w:rPr>
              <w:t>one- or two-digit</w:t>
            </w:r>
            <w:r w:rsidRPr="00406DAB">
              <w:rPr>
                <w:rFonts w:asciiTheme="majorHAnsi" w:hAnsiTheme="majorHAnsi" w:cstheme="majorHAnsi"/>
                <w:b/>
                <w:bCs/>
                <w:color w:val="FF0000"/>
                <w:sz w:val="24"/>
                <w:szCs w:val="24"/>
              </w:rPr>
              <w:t xml:space="preserve"> number using a formal written method,</w:t>
            </w:r>
            <w:r w:rsidRPr="00406DAB">
              <w:rPr>
                <w:rFonts w:asciiTheme="majorHAnsi" w:hAnsiTheme="majorHAnsi" w:cstheme="majorHAnsi"/>
                <w:color w:val="FF0000"/>
                <w:sz w:val="24"/>
                <w:szCs w:val="24"/>
              </w:rPr>
              <w:t xml:space="preserve"> </w:t>
            </w:r>
            <w:r w:rsidRPr="00406DAB">
              <w:rPr>
                <w:rFonts w:asciiTheme="majorHAnsi" w:hAnsiTheme="majorHAnsi" w:cstheme="majorHAnsi"/>
                <w:sz w:val="24"/>
                <w:szCs w:val="24"/>
              </w:rPr>
              <w:t>including</w:t>
            </w:r>
            <w:r w:rsidRPr="00406DAB">
              <w:rPr>
                <w:rFonts w:asciiTheme="majorHAnsi" w:hAnsiTheme="majorHAnsi" w:cstheme="majorHAnsi"/>
                <w:color w:val="FF0000"/>
                <w:sz w:val="24"/>
                <w:szCs w:val="24"/>
              </w:rPr>
              <w:t xml:space="preserve"> </w:t>
            </w:r>
            <w:r w:rsidRPr="00406DAB">
              <w:rPr>
                <w:rFonts w:asciiTheme="majorHAnsi" w:hAnsiTheme="majorHAnsi" w:cstheme="majorHAnsi"/>
                <w:sz w:val="24"/>
                <w:szCs w:val="24"/>
              </w:rPr>
              <w:t xml:space="preserve">long multiplication for </w:t>
            </w:r>
            <w:proofErr w:type="gramStart"/>
            <w:r w:rsidRPr="00406DAB">
              <w:rPr>
                <w:rFonts w:asciiTheme="majorHAnsi" w:hAnsiTheme="majorHAnsi" w:cstheme="majorHAnsi"/>
                <w:sz w:val="24"/>
                <w:szCs w:val="24"/>
              </w:rPr>
              <w:t>2 digit</w:t>
            </w:r>
            <w:proofErr w:type="gramEnd"/>
            <w:r w:rsidRPr="00406DAB">
              <w:rPr>
                <w:rFonts w:asciiTheme="majorHAnsi" w:hAnsiTheme="majorHAnsi" w:cstheme="majorHAnsi"/>
                <w:color w:val="FF0000"/>
                <w:sz w:val="24"/>
                <w:szCs w:val="24"/>
              </w:rPr>
              <w:t xml:space="preserve"> </w:t>
            </w:r>
            <w:r w:rsidRPr="00406DAB">
              <w:rPr>
                <w:rFonts w:asciiTheme="majorHAnsi" w:hAnsiTheme="majorHAnsi" w:cstheme="majorHAnsi"/>
                <w:sz w:val="24"/>
                <w:szCs w:val="24"/>
              </w:rPr>
              <w:t>numbers.</w:t>
            </w:r>
          </w:p>
          <w:p w14:paraId="0428BF3C" w14:textId="77777777" w:rsidR="00D965A4" w:rsidRPr="00406DAB" w:rsidRDefault="00D965A4" w:rsidP="00D965A4">
            <w:pPr>
              <w:rPr>
                <w:rFonts w:asciiTheme="majorHAnsi" w:hAnsiTheme="majorHAnsi" w:cstheme="majorHAnsi"/>
                <w:sz w:val="24"/>
                <w:szCs w:val="24"/>
              </w:rPr>
            </w:pPr>
          </w:p>
          <w:p w14:paraId="2A3D08CF" w14:textId="29F66501" w:rsidR="00D965A4" w:rsidRPr="00406DAB" w:rsidRDefault="00D965A4" w:rsidP="00D965A4">
            <w:pPr>
              <w:rPr>
                <w:rFonts w:asciiTheme="majorHAnsi" w:hAnsiTheme="majorHAnsi" w:cstheme="majorHAnsi"/>
                <w:color w:val="FF0000"/>
                <w:sz w:val="24"/>
                <w:szCs w:val="24"/>
              </w:rPr>
            </w:pPr>
            <w:r w:rsidRPr="00406DAB">
              <w:rPr>
                <w:rFonts w:asciiTheme="majorHAnsi" w:hAnsiTheme="majorHAnsi" w:cstheme="majorHAnsi"/>
                <w:b/>
                <w:bCs/>
                <w:color w:val="FF0000"/>
                <w:sz w:val="24"/>
                <w:szCs w:val="24"/>
              </w:rPr>
              <w:t xml:space="preserve">Divide numbers up to 4 digits by a </w:t>
            </w:r>
            <w:r w:rsidR="00F53665" w:rsidRPr="00406DAB">
              <w:rPr>
                <w:rFonts w:asciiTheme="majorHAnsi" w:hAnsiTheme="majorHAnsi" w:cstheme="majorHAnsi"/>
                <w:b/>
                <w:bCs/>
                <w:color w:val="FF0000"/>
                <w:sz w:val="24"/>
                <w:szCs w:val="24"/>
              </w:rPr>
              <w:t>one-digit</w:t>
            </w:r>
            <w:r w:rsidRPr="00406DAB">
              <w:rPr>
                <w:rFonts w:asciiTheme="majorHAnsi" w:hAnsiTheme="majorHAnsi" w:cstheme="majorHAnsi"/>
                <w:b/>
                <w:bCs/>
                <w:color w:val="FF0000"/>
                <w:sz w:val="24"/>
                <w:szCs w:val="24"/>
              </w:rPr>
              <w:t xml:space="preserve"> number using the formal written method of short division</w:t>
            </w:r>
            <w:r w:rsidRPr="00406DAB">
              <w:rPr>
                <w:rFonts w:asciiTheme="majorHAnsi" w:hAnsiTheme="majorHAnsi" w:cstheme="majorHAnsi"/>
                <w:color w:val="FF0000"/>
                <w:sz w:val="24"/>
                <w:szCs w:val="24"/>
              </w:rPr>
              <w:t xml:space="preserve"> </w:t>
            </w:r>
            <w:r w:rsidRPr="00406DAB">
              <w:rPr>
                <w:rFonts w:asciiTheme="majorHAnsi" w:hAnsiTheme="majorHAnsi" w:cstheme="majorHAnsi"/>
                <w:sz w:val="24"/>
                <w:szCs w:val="24"/>
              </w:rPr>
              <w:t>and interpret remainders appropriately for the context.</w:t>
            </w:r>
          </w:p>
          <w:p w14:paraId="0287C6E4" w14:textId="77777777" w:rsidR="00D965A4" w:rsidRPr="00406DAB" w:rsidRDefault="00D965A4" w:rsidP="00D965A4">
            <w:pPr>
              <w:rPr>
                <w:rFonts w:asciiTheme="majorHAnsi" w:hAnsiTheme="majorHAnsi" w:cstheme="majorHAnsi"/>
                <w:sz w:val="24"/>
                <w:szCs w:val="24"/>
              </w:rPr>
            </w:pPr>
          </w:p>
          <w:p w14:paraId="2DE5DC91"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 xml:space="preserve">Solve problems involving addition and subtraction, multiplication and division and a combination of these, including understanding the use of the </w:t>
            </w:r>
            <w:proofErr w:type="gramStart"/>
            <w:r w:rsidRPr="00406DAB">
              <w:rPr>
                <w:rFonts w:asciiTheme="majorHAnsi" w:hAnsiTheme="majorHAnsi" w:cstheme="majorHAnsi"/>
                <w:sz w:val="24"/>
                <w:szCs w:val="24"/>
              </w:rPr>
              <w:t>equals</w:t>
            </w:r>
            <w:proofErr w:type="gramEnd"/>
            <w:r w:rsidRPr="00406DAB">
              <w:rPr>
                <w:rFonts w:asciiTheme="majorHAnsi" w:hAnsiTheme="majorHAnsi" w:cstheme="majorHAnsi"/>
                <w:sz w:val="24"/>
                <w:szCs w:val="24"/>
              </w:rPr>
              <w:t xml:space="preserve"> sign.</w:t>
            </w:r>
          </w:p>
          <w:p w14:paraId="664B61F2" w14:textId="77777777" w:rsidR="00D965A4" w:rsidRPr="00406DAB" w:rsidRDefault="00D965A4" w:rsidP="00D965A4">
            <w:pPr>
              <w:rPr>
                <w:rFonts w:asciiTheme="majorHAnsi" w:hAnsiTheme="majorHAnsi" w:cstheme="majorHAnsi"/>
                <w:sz w:val="24"/>
                <w:szCs w:val="24"/>
              </w:rPr>
            </w:pPr>
          </w:p>
          <w:p w14:paraId="74F96564" w14:textId="7777777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t>Fractions</w:t>
            </w:r>
          </w:p>
          <w:p w14:paraId="1EB39D6C"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Compare and order fractions whose denominators are multiples of the same number.</w:t>
            </w:r>
          </w:p>
          <w:p w14:paraId="6BAB07E1" w14:textId="77777777" w:rsidR="00D965A4" w:rsidRPr="00406DAB" w:rsidRDefault="00D965A4" w:rsidP="00D965A4">
            <w:pPr>
              <w:rPr>
                <w:rFonts w:asciiTheme="majorHAnsi" w:hAnsiTheme="majorHAnsi" w:cstheme="majorHAnsi"/>
                <w:sz w:val="24"/>
                <w:szCs w:val="24"/>
              </w:rPr>
            </w:pPr>
          </w:p>
          <w:p w14:paraId="1B5A462A"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Identify, name and write equivalent fractions of a given fraction, represented visually including tenths and hundredths.</w:t>
            </w:r>
          </w:p>
          <w:p w14:paraId="714283CF" w14:textId="77777777" w:rsidR="00D965A4" w:rsidRPr="00406DAB" w:rsidRDefault="00D965A4" w:rsidP="00D965A4">
            <w:pPr>
              <w:rPr>
                <w:rFonts w:asciiTheme="majorHAnsi" w:hAnsiTheme="majorHAnsi" w:cstheme="majorHAnsi"/>
                <w:sz w:val="24"/>
                <w:szCs w:val="24"/>
              </w:rPr>
            </w:pPr>
          </w:p>
          <w:p w14:paraId="1FC79223"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lastRenderedPageBreak/>
              <w:t>Recognise mixed numbers and improper fractions and convert from one form to the other and write mathematical statements &gt;1 as a mixed number [for example 2/5 + 4/5 = 6/5 = 1 whole and 1/5]</w:t>
            </w:r>
          </w:p>
          <w:p w14:paraId="463E1EF5" w14:textId="77777777" w:rsidR="00D965A4" w:rsidRPr="00406DAB" w:rsidRDefault="00D965A4" w:rsidP="00D965A4">
            <w:pPr>
              <w:rPr>
                <w:rFonts w:asciiTheme="majorHAnsi" w:hAnsiTheme="majorHAnsi" w:cstheme="majorHAnsi"/>
                <w:sz w:val="24"/>
                <w:szCs w:val="24"/>
              </w:rPr>
            </w:pPr>
          </w:p>
          <w:p w14:paraId="179CB9CE" w14:textId="77777777" w:rsidR="00871F9B" w:rsidRPr="00406DAB" w:rsidRDefault="00D965A4" w:rsidP="00871F9B">
            <w:pPr>
              <w:rPr>
                <w:rFonts w:asciiTheme="majorHAnsi" w:hAnsiTheme="majorHAnsi" w:cstheme="majorHAnsi"/>
                <w:sz w:val="24"/>
                <w:szCs w:val="24"/>
              </w:rPr>
            </w:pPr>
            <w:r w:rsidRPr="00406DAB">
              <w:rPr>
                <w:rFonts w:asciiTheme="majorHAnsi" w:hAnsiTheme="majorHAnsi" w:cstheme="majorHAnsi"/>
                <w:sz w:val="24"/>
                <w:szCs w:val="24"/>
              </w:rPr>
              <w:t>Add and subtract fractions with the same denominator and denominators that are multiples of the same number.</w:t>
            </w:r>
            <w:r w:rsidR="00871F9B" w:rsidRPr="00406DAB">
              <w:rPr>
                <w:rFonts w:asciiTheme="majorHAnsi" w:hAnsiTheme="majorHAnsi" w:cstheme="majorHAnsi"/>
                <w:sz w:val="24"/>
                <w:szCs w:val="24"/>
              </w:rPr>
              <w:t xml:space="preserve"> </w:t>
            </w:r>
          </w:p>
          <w:p w14:paraId="0580338B" w14:textId="7290E25C"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Pupils extend counting from year 4, using decimals and fractions including bridging 0, for example on a number line.</w:t>
            </w:r>
          </w:p>
          <w:p w14:paraId="22461CC3"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Pupils say, read and write decimal fractions and related tenths, hundredths and thousandths accurately and are confident in checking the reasonableness of their answers to problems.</w:t>
            </w:r>
          </w:p>
          <w:p w14:paraId="76CA2054"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They mentally add and subtract tenths, and one-digit whole numbers and tenths.</w:t>
            </w:r>
          </w:p>
          <w:p w14:paraId="43473F43"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They practise adding and subtracting decimals, including a mix of whole numbers and decimals, decimals with different numbers of decimal places, and complements of 1 (for example, 0.83 + 0.17 = 1).</w:t>
            </w:r>
          </w:p>
          <w:p w14:paraId="1F52B3DA" w14:textId="77777777" w:rsidR="00871F9B" w:rsidRPr="00406DAB" w:rsidRDefault="00871F9B" w:rsidP="00871F9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Pupils should go beyond the measurement and money models of decimals, for example, by solving puzzles involving decimals.</w:t>
            </w:r>
          </w:p>
          <w:p w14:paraId="42CA62C0" w14:textId="77777777" w:rsidR="00871F9B" w:rsidRPr="00406DAB" w:rsidRDefault="00871F9B" w:rsidP="00871F9B">
            <w:pPr>
              <w:pStyle w:val="NormalWeb"/>
              <w:spacing w:before="300" w:beforeAutospacing="0" w:after="0" w:afterAutospacing="0"/>
              <w:rPr>
                <w:rFonts w:asciiTheme="majorHAnsi" w:hAnsiTheme="majorHAnsi" w:cstheme="majorHAnsi"/>
                <w:color w:val="00B050"/>
              </w:rPr>
            </w:pPr>
            <w:r w:rsidRPr="00406DAB">
              <w:rPr>
                <w:rFonts w:asciiTheme="majorHAnsi" w:hAnsiTheme="majorHAnsi" w:cstheme="majorHAnsi"/>
                <w:color w:val="00B050"/>
              </w:rPr>
              <w:t>Pupils should make connections between percentages, fractions and decimals (for example, 100% represents a whole quantity and 1% is </w:t>
            </w:r>
            <w:r w:rsidRPr="00406DAB">
              <w:rPr>
                <w:rFonts w:asciiTheme="majorHAnsi" w:hAnsiTheme="majorHAnsi" w:cstheme="majorHAnsi"/>
                <w:noProof/>
                <w:color w:val="00B050"/>
              </w:rPr>
              <w:drawing>
                <wp:inline distT="0" distB="0" distL="0" distR="0" wp14:anchorId="1E683B30" wp14:editId="1FB3600E">
                  <wp:extent cx="190500" cy="260350"/>
                  <wp:effectExtent l="0" t="0" r="0" b="6350"/>
                  <wp:docPr id="12" name="Picture 11" descr="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1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260350"/>
                          </a:xfrm>
                          <a:prstGeom prst="rect">
                            <a:avLst/>
                          </a:prstGeom>
                          <a:noFill/>
                          <a:ln>
                            <a:noFill/>
                          </a:ln>
                        </pic:spPr>
                      </pic:pic>
                    </a:graphicData>
                  </a:graphic>
                </wp:inline>
              </w:drawing>
            </w:r>
            <w:r w:rsidRPr="00406DAB">
              <w:rPr>
                <w:rStyle w:val="fraction"/>
                <w:rFonts w:asciiTheme="majorHAnsi" w:hAnsiTheme="majorHAnsi" w:cstheme="majorHAnsi"/>
                <w:color w:val="00B050"/>
              </w:rPr>
              <w:t> </w:t>
            </w:r>
            <w:r w:rsidRPr="00406DAB">
              <w:rPr>
                <w:rFonts w:asciiTheme="majorHAnsi" w:hAnsiTheme="majorHAnsi" w:cstheme="majorHAnsi"/>
                <w:color w:val="00B050"/>
              </w:rPr>
              <w:t xml:space="preserve">, </w:t>
            </w:r>
            <w:r w:rsidRPr="00406DAB">
              <w:rPr>
                <w:rFonts w:asciiTheme="majorHAnsi" w:hAnsiTheme="majorHAnsi" w:cstheme="majorHAnsi"/>
                <w:color w:val="00B050"/>
              </w:rPr>
              <w:lastRenderedPageBreak/>
              <w:t>50% is </w:t>
            </w:r>
            <w:r w:rsidRPr="00406DAB">
              <w:rPr>
                <w:rFonts w:asciiTheme="majorHAnsi" w:hAnsiTheme="majorHAnsi" w:cstheme="majorHAnsi"/>
                <w:noProof/>
                <w:color w:val="00B050"/>
              </w:rPr>
              <w:drawing>
                <wp:inline distT="0" distB="0" distL="0" distR="0" wp14:anchorId="3F78B4BB" wp14:editId="14BA33E4">
                  <wp:extent cx="190500" cy="260350"/>
                  <wp:effectExtent l="0" t="0" r="0" b="6350"/>
                  <wp:docPr id="13" name="Picture 10" descr="5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0/1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260350"/>
                          </a:xfrm>
                          <a:prstGeom prst="rect">
                            <a:avLst/>
                          </a:prstGeom>
                          <a:noFill/>
                          <a:ln>
                            <a:noFill/>
                          </a:ln>
                        </pic:spPr>
                      </pic:pic>
                    </a:graphicData>
                  </a:graphic>
                </wp:inline>
              </w:drawing>
            </w:r>
            <w:r w:rsidRPr="00406DAB">
              <w:rPr>
                <w:rStyle w:val="fraction"/>
                <w:rFonts w:asciiTheme="majorHAnsi" w:hAnsiTheme="majorHAnsi" w:cstheme="majorHAnsi"/>
                <w:color w:val="00B050"/>
              </w:rPr>
              <w:t> </w:t>
            </w:r>
            <w:r w:rsidRPr="00406DAB">
              <w:rPr>
                <w:rFonts w:asciiTheme="majorHAnsi" w:hAnsiTheme="majorHAnsi" w:cstheme="majorHAnsi"/>
                <w:color w:val="00B050"/>
              </w:rPr>
              <w:t>, 25% is </w:t>
            </w:r>
            <w:r w:rsidRPr="00406DAB">
              <w:rPr>
                <w:rFonts w:asciiTheme="majorHAnsi" w:hAnsiTheme="majorHAnsi" w:cstheme="majorHAnsi"/>
                <w:noProof/>
                <w:color w:val="00B050"/>
              </w:rPr>
              <w:drawing>
                <wp:inline distT="0" distB="0" distL="0" distR="0" wp14:anchorId="46657005" wp14:editId="3C874084">
                  <wp:extent cx="190500" cy="260350"/>
                  <wp:effectExtent l="0" t="0" r="0" b="6350"/>
                  <wp:docPr id="14" name="Picture 9" descr="2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5/1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 cy="260350"/>
                          </a:xfrm>
                          <a:prstGeom prst="rect">
                            <a:avLst/>
                          </a:prstGeom>
                          <a:noFill/>
                          <a:ln>
                            <a:noFill/>
                          </a:ln>
                        </pic:spPr>
                      </pic:pic>
                    </a:graphicData>
                  </a:graphic>
                </wp:inline>
              </w:drawing>
            </w:r>
            <w:r w:rsidRPr="00406DAB">
              <w:rPr>
                <w:rStyle w:val="fraction"/>
                <w:rFonts w:asciiTheme="majorHAnsi" w:hAnsiTheme="majorHAnsi" w:cstheme="majorHAnsi"/>
                <w:color w:val="00B050"/>
              </w:rPr>
              <w:t> </w:t>
            </w:r>
            <w:r w:rsidRPr="00406DAB">
              <w:rPr>
                <w:rFonts w:asciiTheme="majorHAnsi" w:hAnsiTheme="majorHAnsi" w:cstheme="majorHAnsi"/>
                <w:color w:val="00B050"/>
              </w:rPr>
              <w:t>) and relate this to finding ‘fractions of’</w:t>
            </w:r>
          </w:p>
          <w:p w14:paraId="09AF2963" w14:textId="77777777" w:rsidR="00871F9B" w:rsidRPr="00406DAB" w:rsidRDefault="00871F9B" w:rsidP="00D965A4">
            <w:pPr>
              <w:rPr>
                <w:rFonts w:asciiTheme="majorHAnsi" w:hAnsiTheme="majorHAnsi" w:cstheme="majorHAnsi"/>
                <w:sz w:val="24"/>
                <w:szCs w:val="24"/>
              </w:rPr>
            </w:pPr>
          </w:p>
          <w:p w14:paraId="0BD9C0B4" w14:textId="688AFEF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t>Fractions</w:t>
            </w:r>
          </w:p>
          <w:p w14:paraId="3BC268D2"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Multiply proper fractions and mixed numbers by whole numbers, supported by materials and diagrams.</w:t>
            </w:r>
          </w:p>
          <w:p w14:paraId="2C3C194E" w14:textId="77777777" w:rsidR="00D965A4" w:rsidRPr="00406DAB" w:rsidRDefault="00D965A4" w:rsidP="00D965A4">
            <w:pPr>
              <w:rPr>
                <w:rFonts w:asciiTheme="majorHAnsi" w:hAnsiTheme="majorHAnsi" w:cstheme="majorHAnsi"/>
                <w:sz w:val="24"/>
                <w:szCs w:val="24"/>
              </w:rPr>
            </w:pPr>
          </w:p>
          <w:p w14:paraId="18A39716" w14:textId="77777777" w:rsidR="00D965A4" w:rsidRPr="00406DAB" w:rsidRDefault="00D965A4" w:rsidP="00D965A4">
            <w:pPr>
              <w:rPr>
                <w:rFonts w:asciiTheme="majorHAnsi" w:hAnsiTheme="majorHAnsi" w:cstheme="majorHAnsi"/>
                <w:b/>
                <w:bCs/>
                <w:color w:val="FF0000"/>
                <w:sz w:val="24"/>
                <w:szCs w:val="24"/>
              </w:rPr>
            </w:pPr>
            <w:r w:rsidRPr="00406DAB">
              <w:rPr>
                <w:rFonts w:asciiTheme="majorHAnsi" w:hAnsiTheme="majorHAnsi" w:cstheme="majorHAnsi"/>
                <w:b/>
                <w:bCs/>
                <w:color w:val="FF0000"/>
                <w:sz w:val="24"/>
                <w:szCs w:val="24"/>
              </w:rPr>
              <w:t>Read and write decimal numbers as fractions [ for example 0.71 = 71/100]</w:t>
            </w:r>
          </w:p>
          <w:p w14:paraId="56E7E0FC" w14:textId="77777777" w:rsidR="00D965A4" w:rsidRPr="00406DAB" w:rsidRDefault="00D965A4" w:rsidP="00D965A4">
            <w:pPr>
              <w:rPr>
                <w:rFonts w:asciiTheme="majorHAnsi" w:hAnsiTheme="majorHAnsi" w:cstheme="majorHAnsi"/>
                <w:sz w:val="24"/>
                <w:szCs w:val="24"/>
              </w:rPr>
            </w:pPr>
          </w:p>
          <w:p w14:paraId="18AF1404"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Solve problems involving multiplication and division, including scaling by simple fractions and problems involving simple rates.</w:t>
            </w:r>
          </w:p>
          <w:p w14:paraId="0F9FA995" w14:textId="77777777" w:rsidR="00D965A4" w:rsidRPr="00406DAB" w:rsidRDefault="00D965A4" w:rsidP="00D965A4">
            <w:pPr>
              <w:rPr>
                <w:rFonts w:asciiTheme="majorHAnsi" w:hAnsiTheme="majorHAnsi" w:cstheme="majorHAnsi"/>
                <w:sz w:val="24"/>
                <w:szCs w:val="24"/>
              </w:rPr>
            </w:pPr>
          </w:p>
          <w:p w14:paraId="7B398195" w14:textId="7777777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t>Decimals and Percentages</w:t>
            </w:r>
          </w:p>
          <w:p w14:paraId="682D23C4" w14:textId="77777777" w:rsidR="00D965A4" w:rsidRPr="00406DAB" w:rsidRDefault="00D965A4" w:rsidP="00D965A4">
            <w:pPr>
              <w:rPr>
                <w:rFonts w:asciiTheme="majorHAnsi" w:hAnsiTheme="majorHAnsi" w:cstheme="majorHAnsi"/>
                <w:b/>
                <w:bCs/>
                <w:color w:val="FF0000"/>
                <w:sz w:val="24"/>
                <w:szCs w:val="24"/>
              </w:rPr>
            </w:pPr>
            <w:r w:rsidRPr="00406DAB">
              <w:rPr>
                <w:rFonts w:asciiTheme="majorHAnsi" w:hAnsiTheme="majorHAnsi" w:cstheme="majorHAnsi"/>
                <w:b/>
                <w:bCs/>
                <w:color w:val="FF0000"/>
                <w:sz w:val="24"/>
                <w:szCs w:val="24"/>
              </w:rPr>
              <w:t>Read, write, order and compare numbers with up to three decimal places.</w:t>
            </w:r>
          </w:p>
          <w:p w14:paraId="26C2131C" w14:textId="77777777" w:rsidR="00D965A4" w:rsidRPr="00406DAB" w:rsidRDefault="00D965A4" w:rsidP="00D965A4">
            <w:pPr>
              <w:rPr>
                <w:rFonts w:asciiTheme="majorHAnsi" w:hAnsiTheme="majorHAnsi" w:cstheme="majorHAnsi"/>
                <w:sz w:val="24"/>
                <w:szCs w:val="24"/>
              </w:rPr>
            </w:pPr>
          </w:p>
          <w:p w14:paraId="7E63EB24"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Recognise and use thousandths and relate them to tenths, hundredths and decimal equivalents.</w:t>
            </w:r>
          </w:p>
          <w:p w14:paraId="5A40B957" w14:textId="77777777" w:rsidR="00D965A4" w:rsidRPr="00406DAB" w:rsidRDefault="00D965A4" w:rsidP="00D965A4">
            <w:pPr>
              <w:rPr>
                <w:rFonts w:asciiTheme="majorHAnsi" w:hAnsiTheme="majorHAnsi" w:cstheme="majorHAnsi"/>
                <w:sz w:val="24"/>
                <w:szCs w:val="24"/>
              </w:rPr>
            </w:pPr>
          </w:p>
          <w:p w14:paraId="001322CA"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Round decimals with two decimal places to the nearest whole number and to one decimal place.</w:t>
            </w:r>
          </w:p>
          <w:p w14:paraId="792A4D3C" w14:textId="77777777" w:rsidR="00D965A4" w:rsidRPr="00406DAB" w:rsidRDefault="00D965A4" w:rsidP="00D965A4">
            <w:pPr>
              <w:rPr>
                <w:rFonts w:asciiTheme="majorHAnsi" w:hAnsiTheme="majorHAnsi" w:cstheme="majorHAnsi"/>
                <w:sz w:val="24"/>
                <w:szCs w:val="24"/>
              </w:rPr>
            </w:pPr>
          </w:p>
          <w:p w14:paraId="66E1FD4B"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Solve problems involving number up to three decimal places.</w:t>
            </w:r>
          </w:p>
          <w:p w14:paraId="06BF0F86" w14:textId="77777777" w:rsidR="00D965A4" w:rsidRPr="00406DAB" w:rsidRDefault="00D965A4" w:rsidP="00D965A4">
            <w:pPr>
              <w:rPr>
                <w:rFonts w:asciiTheme="majorHAnsi" w:hAnsiTheme="majorHAnsi" w:cstheme="majorHAnsi"/>
                <w:sz w:val="24"/>
                <w:szCs w:val="24"/>
              </w:rPr>
            </w:pPr>
          </w:p>
          <w:p w14:paraId="6AC34305"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Recognise the per cent symbol (%) and understand that per cent relates to ‘number of parts per hundred’, and write percentages as a fraction with denominator 100, and as a decimal.</w:t>
            </w:r>
          </w:p>
          <w:p w14:paraId="5FEF119F" w14:textId="77777777" w:rsidR="00D965A4" w:rsidRPr="00406DAB" w:rsidRDefault="00D965A4" w:rsidP="00D965A4">
            <w:pPr>
              <w:rPr>
                <w:rFonts w:asciiTheme="majorHAnsi" w:hAnsiTheme="majorHAnsi" w:cstheme="majorHAnsi"/>
                <w:sz w:val="24"/>
                <w:szCs w:val="24"/>
              </w:rPr>
            </w:pPr>
          </w:p>
          <w:p w14:paraId="1929EF06"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lastRenderedPageBreak/>
              <w:t>Solve problems which require knowing percentage and decimal equivalents of ½ ¼ ¾ 1/5 2/5 4/5 and those fractions with a denominator of a multiple of 10 or 25.</w:t>
            </w:r>
          </w:p>
          <w:p w14:paraId="78C370C6"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19.</w:t>
            </w:r>
          </w:p>
          <w:p w14:paraId="71741286" w14:textId="77777777" w:rsidR="00C61941" w:rsidRPr="00406DAB" w:rsidRDefault="00C61941" w:rsidP="00C61941">
            <w:pPr>
              <w:rPr>
                <w:rFonts w:asciiTheme="majorHAnsi" w:hAnsiTheme="majorHAnsi" w:cstheme="majorHAnsi"/>
                <w:b/>
                <w:sz w:val="24"/>
                <w:szCs w:val="24"/>
                <w:u w:val="single"/>
              </w:rPr>
            </w:pPr>
          </w:p>
          <w:p w14:paraId="7CCA5396" w14:textId="6A58F320" w:rsidR="00C61941" w:rsidRPr="00406DAB" w:rsidRDefault="00C61941" w:rsidP="00C61941">
            <w:pPr>
              <w:rPr>
                <w:rFonts w:asciiTheme="majorHAnsi" w:hAnsiTheme="majorHAnsi" w:cstheme="majorHAnsi"/>
                <w:b/>
                <w:sz w:val="24"/>
                <w:szCs w:val="24"/>
                <w:u w:val="single"/>
              </w:rPr>
            </w:pPr>
            <w:r w:rsidRPr="00406DAB">
              <w:rPr>
                <w:rFonts w:asciiTheme="majorHAnsi" w:hAnsiTheme="majorHAnsi" w:cstheme="majorHAnsi"/>
                <w:b/>
                <w:sz w:val="24"/>
                <w:szCs w:val="24"/>
                <w:u w:val="single"/>
              </w:rPr>
              <w:t>Perimeter and Area</w:t>
            </w:r>
          </w:p>
          <w:p w14:paraId="78F5A4D7"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Measure and calculate the perimeter of composite rectilinear shapes in cm and m.</w:t>
            </w:r>
          </w:p>
          <w:p w14:paraId="25235BAD" w14:textId="77777777" w:rsidR="00C61941" w:rsidRPr="00406DAB" w:rsidRDefault="00C61941" w:rsidP="00C61941">
            <w:pPr>
              <w:rPr>
                <w:rFonts w:asciiTheme="majorHAnsi" w:hAnsiTheme="majorHAnsi" w:cstheme="majorHAnsi"/>
                <w:b/>
                <w:sz w:val="24"/>
                <w:szCs w:val="24"/>
                <w:u w:val="single"/>
              </w:rPr>
            </w:pPr>
            <w:r w:rsidRPr="00406DAB">
              <w:rPr>
                <w:rFonts w:asciiTheme="majorHAnsi" w:hAnsiTheme="majorHAnsi" w:cstheme="majorHAnsi"/>
                <w:color w:val="FF0000"/>
                <w:sz w:val="24"/>
                <w:szCs w:val="24"/>
              </w:rPr>
              <w:t xml:space="preserve">Calculate and compare the area of rectangles </w:t>
            </w:r>
            <w:r w:rsidRPr="00406DAB">
              <w:rPr>
                <w:rFonts w:asciiTheme="majorHAnsi" w:hAnsiTheme="majorHAnsi" w:cstheme="majorHAnsi"/>
                <w:sz w:val="24"/>
                <w:szCs w:val="24"/>
              </w:rPr>
              <w:t>(including squares),</w:t>
            </w:r>
            <w:r w:rsidRPr="00406DAB">
              <w:rPr>
                <w:rFonts w:asciiTheme="majorHAnsi" w:hAnsiTheme="majorHAnsi" w:cstheme="majorHAnsi"/>
                <w:color w:val="FF0000"/>
                <w:sz w:val="24"/>
                <w:szCs w:val="24"/>
              </w:rPr>
              <w:t xml:space="preserve"> </w:t>
            </w:r>
            <w:r w:rsidRPr="00406DAB">
              <w:rPr>
                <w:rFonts w:asciiTheme="majorHAnsi" w:hAnsiTheme="majorHAnsi" w:cstheme="majorHAnsi"/>
                <w:sz w:val="24"/>
                <w:szCs w:val="24"/>
              </w:rPr>
              <w:t>and including using standard</w:t>
            </w:r>
            <w:r w:rsidRPr="00406DAB">
              <w:rPr>
                <w:rFonts w:asciiTheme="majorHAnsi" w:hAnsiTheme="majorHAnsi" w:cstheme="majorHAnsi"/>
                <w:color w:val="FF0000"/>
                <w:sz w:val="24"/>
                <w:szCs w:val="24"/>
              </w:rPr>
              <w:t xml:space="preserve"> </w:t>
            </w:r>
            <w:r w:rsidRPr="00406DAB">
              <w:rPr>
                <w:rFonts w:asciiTheme="majorHAnsi" w:hAnsiTheme="majorHAnsi" w:cstheme="majorHAnsi"/>
                <w:sz w:val="24"/>
                <w:szCs w:val="24"/>
              </w:rPr>
              <w:t>units, cm</w:t>
            </w:r>
            <w:proofErr w:type="gramStart"/>
            <w:r w:rsidRPr="00406DAB">
              <w:rPr>
                <w:rFonts w:asciiTheme="majorHAnsi" w:hAnsiTheme="majorHAnsi" w:cstheme="majorHAnsi"/>
                <w:sz w:val="24"/>
                <w:szCs w:val="24"/>
              </w:rPr>
              <w:t>2,m</w:t>
            </w:r>
            <w:proofErr w:type="gramEnd"/>
            <w:r w:rsidRPr="00406DAB">
              <w:rPr>
                <w:rFonts w:asciiTheme="majorHAnsi" w:hAnsiTheme="majorHAnsi" w:cstheme="majorHAnsi"/>
                <w:sz w:val="24"/>
                <w:szCs w:val="24"/>
              </w:rPr>
              <w:t>2 estimate the area of</w:t>
            </w:r>
            <w:r w:rsidRPr="00406DAB">
              <w:rPr>
                <w:rFonts w:asciiTheme="majorHAnsi" w:hAnsiTheme="majorHAnsi" w:cstheme="majorHAnsi"/>
                <w:color w:val="FF0000"/>
                <w:sz w:val="24"/>
                <w:szCs w:val="24"/>
              </w:rPr>
              <w:t xml:space="preserve"> </w:t>
            </w:r>
            <w:r w:rsidRPr="00406DAB">
              <w:rPr>
                <w:rFonts w:asciiTheme="majorHAnsi" w:hAnsiTheme="majorHAnsi" w:cstheme="majorHAnsi"/>
                <w:sz w:val="24"/>
                <w:szCs w:val="24"/>
              </w:rPr>
              <w:t>irregular shapes.</w:t>
            </w:r>
            <w:r w:rsidRPr="00406DAB">
              <w:rPr>
                <w:rFonts w:asciiTheme="majorHAnsi" w:hAnsiTheme="majorHAnsi" w:cstheme="majorHAnsi"/>
                <w:b/>
                <w:sz w:val="24"/>
                <w:szCs w:val="24"/>
                <w:u w:val="single"/>
              </w:rPr>
              <w:t xml:space="preserve"> </w:t>
            </w:r>
          </w:p>
          <w:p w14:paraId="5D8D80E8" w14:textId="77777777" w:rsidR="00C61941" w:rsidRPr="00406DAB" w:rsidRDefault="00C61941" w:rsidP="00C61941">
            <w:pPr>
              <w:rPr>
                <w:rFonts w:asciiTheme="majorHAnsi" w:hAnsiTheme="majorHAnsi" w:cstheme="majorHAnsi"/>
                <w:b/>
                <w:sz w:val="24"/>
                <w:szCs w:val="24"/>
                <w:u w:val="single"/>
              </w:rPr>
            </w:pPr>
          </w:p>
          <w:p w14:paraId="28BCA80D" w14:textId="60EAA75C" w:rsidR="00C61941" w:rsidRPr="00406DAB" w:rsidRDefault="00C61941" w:rsidP="00C61941">
            <w:pPr>
              <w:rPr>
                <w:rFonts w:asciiTheme="majorHAnsi" w:hAnsiTheme="majorHAnsi" w:cstheme="majorHAnsi"/>
                <w:b/>
                <w:sz w:val="24"/>
                <w:szCs w:val="24"/>
                <w:u w:val="single"/>
              </w:rPr>
            </w:pPr>
            <w:r w:rsidRPr="00406DAB">
              <w:rPr>
                <w:rFonts w:asciiTheme="majorHAnsi" w:hAnsiTheme="majorHAnsi" w:cstheme="majorHAnsi"/>
                <w:b/>
                <w:sz w:val="24"/>
                <w:szCs w:val="24"/>
                <w:u w:val="single"/>
              </w:rPr>
              <w:t>Perimeter and Area</w:t>
            </w:r>
          </w:p>
          <w:p w14:paraId="6887CD11"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Measure and calculate the perimeter of composite rectilinear shapes in cm and m.</w:t>
            </w:r>
          </w:p>
          <w:p w14:paraId="3CD2F6EB" w14:textId="77777777" w:rsidR="00C61941" w:rsidRPr="00406DAB" w:rsidRDefault="00C61941" w:rsidP="00C61941">
            <w:pPr>
              <w:rPr>
                <w:rFonts w:asciiTheme="majorHAnsi" w:hAnsiTheme="majorHAnsi" w:cstheme="majorHAnsi"/>
                <w:sz w:val="24"/>
                <w:szCs w:val="24"/>
              </w:rPr>
            </w:pPr>
          </w:p>
          <w:p w14:paraId="4BEF33EA" w14:textId="77777777" w:rsidR="00406DAB" w:rsidRPr="00406DAB" w:rsidRDefault="00C61941" w:rsidP="00406DAB">
            <w:pPr>
              <w:pStyle w:val="NormalWeb"/>
              <w:spacing w:before="300" w:beforeAutospacing="0" w:after="300" w:afterAutospacing="0"/>
              <w:rPr>
                <w:rFonts w:asciiTheme="majorHAnsi" w:hAnsiTheme="majorHAnsi" w:cstheme="majorHAnsi"/>
                <w:color w:val="0B0C0C"/>
              </w:rPr>
            </w:pPr>
            <w:r w:rsidRPr="00406DAB">
              <w:rPr>
                <w:rFonts w:asciiTheme="majorHAnsi" w:hAnsiTheme="majorHAnsi" w:cstheme="majorHAnsi"/>
                <w:color w:val="FF0000"/>
              </w:rPr>
              <w:t xml:space="preserve">Calculate and compare the area of rectangles </w:t>
            </w:r>
            <w:r w:rsidRPr="00406DAB">
              <w:rPr>
                <w:rFonts w:asciiTheme="majorHAnsi" w:hAnsiTheme="majorHAnsi" w:cstheme="majorHAnsi"/>
              </w:rPr>
              <w:t>(including squares),</w:t>
            </w:r>
            <w:r w:rsidRPr="00406DAB">
              <w:rPr>
                <w:rFonts w:asciiTheme="majorHAnsi" w:hAnsiTheme="majorHAnsi" w:cstheme="majorHAnsi"/>
                <w:color w:val="FF0000"/>
              </w:rPr>
              <w:t xml:space="preserve"> </w:t>
            </w:r>
            <w:r w:rsidRPr="00406DAB">
              <w:rPr>
                <w:rFonts w:asciiTheme="majorHAnsi" w:hAnsiTheme="majorHAnsi" w:cstheme="majorHAnsi"/>
              </w:rPr>
              <w:t>and including using standard</w:t>
            </w:r>
            <w:r w:rsidRPr="00406DAB">
              <w:rPr>
                <w:rFonts w:asciiTheme="majorHAnsi" w:hAnsiTheme="majorHAnsi" w:cstheme="majorHAnsi"/>
                <w:color w:val="FF0000"/>
              </w:rPr>
              <w:t xml:space="preserve"> </w:t>
            </w:r>
            <w:r w:rsidRPr="00406DAB">
              <w:rPr>
                <w:rFonts w:asciiTheme="majorHAnsi" w:hAnsiTheme="majorHAnsi" w:cstheme="majorHAnsi"/>
              </w:rPr>
              <w:t>units, cm</w:t>
            </w:r>
            <w:proofErr w:type="gramStart"/>
            <w:r w:rsidRPr="00406DAB">
              <w:rPr>
                <w:rFonts w:asciiTheme="majorHAnsi" w:hAnsiTheme="majorHAnsi" w:cstheme="majorHAnsi"/>
              </w:rPr>
              <w:t>2,m</w:t>
            </w:r>
            <w:proofErr w:type="gramEnd"/>
            <w:r w:rsidRPr="00406DAB">
              <w:rPr>
                <w:rFonts w:asciiTheme="majorHAnsi" w:hAnsiTheme="majorHAnsi" w:cstheme="majorHAnsi"/>
              </w:rPr>
              <w:t>2 estimate the area of</w:t>
            </w:r>
            <w:r w:rsidRPr="00406DAB">
              <w:rPr>
                <w:rFonts w:asciiTheme="majorHAnsi" w:hAnsiTheme="majorHAnsi" w:cstheme="majorHAnsi"/>
                <w:color w:val="FF0000"/>
              </w:rPr>
              <w:t xml:space="preserve"> </w:t>
            </w:r>
            <w:r w:rsidRPr="00406DAB">
              <w:rPr>
                <w:rFonts w:asciiTheme="majorHAnsi" w:hAnsiTheme="majorHAnsi" w:cstheme="majorHAnsi"/>
              </w:rPr>
              <w:t>irregular shapes.</w:t>
            </w:r>
            <w:r w:rsidR="00406DAB" w:rsidRPr="00406DAB">
              <w:rPr>
                <w:rFonts w:asciiTheme="majorHAnsi" w:hAnsiTheme="majorHAnsi" w:cstheme="majorHAnsi"/>
                <w:color w:val="0B0C0C"/>
              </w:rPr>
              <w:t xml:space="preserve"> </w:t>
            </w:r>
          </w:p>
          <w:p w14:paraId="089754C7" w14:textId="77777777" w:rsidR="00406DAB" w:rsidRPr="00406DAB" w:rsidRDefault="00406DAB" w:rsidP="00406DA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 xml:space="preserve">Pupils calculate the perimeter of rectangles and related composite shapes, including using the relations of perimeter or area to find unknown lengths. </w:t>
            </w:r>
          </w:p>
          <w:p w14:paraId="705B85A9" w14:textId="7307AD7C" w:rsidR="00406DAB" w:rsidRPr="00406DAB" w:rsidRDefault="00406DAB" w:rsidP="00406DAB">
            <w:pPr>
              <w:pStyle w:val="NormalWeb"/>
              <w:spacing w:before="300" w:beforeAutospacing="0" w:after="300" w:afterAutospacing="0"/>
              <w:rPr>
                <w:rFonts w:asciiTheme="majorHAnsi" w:hAnsiTheme="majorHAnsi" w:cstheme="majorHAnsi"/>
                <w:color w:val="00B050"/>
              </w:rPr>
            </w:pPr>
            <w:r w:rsidRPr="00406DAB">
              <w:rPr>
                <w:rFonts w:asciiTheme="majorHAnsi" w:hAnsiTheme="majorHAnsi" w:cstheme="majorHAnsi"/>
                <w:color w:val="00B050"/>
              </w:rPr>
              <w:t>Missing measures questions such as these can be expressed algebraically, for example 4 + 2b = 20 for a rectangle of sides 2 cm and b cm and perimeter of 20cm.</w:t>
            </w:r>
          </w:p>
          <w:p w14:paraId="045764E0" w14:textId="0223983D" w:rsidR="00C61941" w:rsidRPr="00406DAB" w:rsidRDefault="00C61941" w:rsidP="00C61941">
            <w:pPr>
              <w:rPr>
                <w:rFonts w:asciiTheme="majorHAnsi" w:hAnsiTheme="majorHAnsi" w:cstheme="majorHAnsi"/>
                <w:sz w:val="24"/>
                <w:szCs w:val="24"/>
              </w:rPr>
            </w:pPr>
          </w:p>
          <w:p w14:paraId="7690CEF5" w14:textId="0D2AB177" w:rsidR="00C61941" w:rsidRPr="00406DAB" w:rsidRDefault="00C61941" w:rsidP="00C61941">
            <w:pPr>
              <w:rPr>
                <w:rFonts w:asciiTheme="majorHAnsi" w:hAnsiTheme="majorHAnsi" w:cstheme="majorHAnsi"/>
                <w:b/>
                <w:sz w:val="24"/>
                <w:szCs w:val="24"/>
                <w:u w:val="single"/>
              </w:rPr>
            </w:pPr>
            <w:r w:rsidRPr="00406DAB">
              <w:rPr>
                <w:rFonts w:asciiTheme="majorHAnsi" w:hAnsiTheme="majorHAnsi" w:cstheme="majorHAnsi"/>
                <w:b/>
                <w:sz w:val="24"/>
                <w:szCs w:val="24"/>
                <w:u w:val="single"/>
              </w:rPr>
              <w:lastRenderedPageBreak/>
              <w:t>Statistics</w:t>
            </w:r>
          </w:p>
          <w:p w14:paraId="2C607621"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Solve comparison, sum and difference problems using information presented in a line graph.</w:t>
            </w:r>
          </w:p>
          <w:p w14:paraId="0BA0A3D6" w14:textId="77777777" w:rsidR="00C61941" w:rsidRPr="00406DAB" w:rsidRDefault="00C61941" w:rsidP="00C61941">
            <w:pPr>
              <w:rPr>
                <w:rFonts w:asciiTheme="majorHAnsi" w:hAnsiTheme="majorHAnsi" w:cstheme="majorHAnsi"/>
                <w:sz w:val="24"/>
                <w:szCs w:val="24"/>
              </w:rPr>
            </w:pPr>
          </w:p>
          <w:p w14:paraId="2CBA0609" w14:textId="77777777" w:rsidR="00C61941" w:rsidRPr="00406DAB" w:rsidRDefault="00C61941" w:rsidP="00C61941">
            <w:pPr>
              <w:rPr>
                <w:rFonts w:asciiTheme="majorHAnsi" w:hAnsiTheme="majorHAnsi" w:cstheme="majorHAnsi"/>
                <w:sz w:val="24"/>
                <w:szCs w:val="24"/>
              </w:rPr>
            </w:pPr>
            <w:r w:rsidRPr="00406DAB">
              <w:rPr>
                <w:rFonts w:asciiTheme="majorHAnsi" w:hAnsiTheme="majorHAnsi" w:cstheme="majorHAnsi"/>
                <w:sz w:val="24"/>
                <w:szCs w:val="24"/>
              </w:rPr>
              <w:t>Complete, read and interpret information in tables including timetables.</w:t>
            </w:r>
          </w:p>
          <w:p w14:paraId="5C6F2AFC" w14:textId="77865112" w:rsidR="00C61941" w:rsidRPr="00406DAB" w:rsidRDefault="00C61941" w:rsidP="00C61941">
            <w:pPr>
              <w:rPr>
                <w:rFonts w:asciiTheme="majorHAnsi" w:hAnsiTheme="majorHAnsi" w:cstheme="majorHAnsi"/>
                <w:sz w:val="24"/>
                <w:szCs w:val="24"/>
              </w:rPr>
            </w:pPr>
          </w:p>
          <w:p w14:paraId="7183F5CC" w14:textId="77777777" w:rsidR="00C61941" w:rsidRPr="00406DAB" w:rsidRDefault="00C61941" w:rsidP="00D965A4">
            <w:pPr>
              <w:rPr>
                <w:rFonts w:asciiTheme="majorHAnsi" w:hAnsiTheme="majorHAnsi" w:cstheme="majorHAnsi"/>
                <w:sz w:val="24"/>
                <w:szCs w:val="24"/>
              </w:rPr>
            </w:pPr>
          </w:p>
        </w:tc>
        <w:tc>
          <w:tcPr>
            <w:tcW w:w="4678" w:type="dxa"/>
            <w:shd w:val="clear" w:color="auto" w:fill="auto"/>
          </w:tcPr>
          <w:p w14:paraId="07280AF4" w14:textId="7777777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lastRenderedPageBreak/>
              <w:t>Geometry – Properties of Shapes</w:t>
            </w:r>
          </w:p>
          <w:p w14:paraId="2638DF86"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Identify 3D shapes, including cubes and other cuboids, from 2D representations.</w:t>
            </w:r>
          </w:p>
          <w:p w14:paraId="6EE3E9F3" w14:textId="77777777" w:rsidR="00D965A4" w:rsidRPr="00406DAB" w:rsidRDefault="00D965A4" w:rsidP="00D965A4">
            <w:pPr>
              <w:rPr>
                <w:rFonts w:asciiTheme="majorHAnsi" w:hAnsiTheme="majorHAnsi" w:cstheme="majorHAnsi"/>
                <w:sz w:val="24"/>
                <w:szCs w:val="24"/>
              </w:rPr>
            </w:pPr>
          </w:p>
          <w:p w14:paraId="3892FA0D"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Use the properties of rectangles to deduce related facts and find missing lengths and angles.</w:t>
            </w:r>
          </w:p>
          <w:p w14:paraId="798F986A" w14:textId="77777777" w:rsidR="00D965A4" w:rsidRPr="00406DAB" w:rsidRDefault="00D965A4" w:rsidP="00D965A4">
            <w:pPr>
              <w:rPr>
                <w:rFonts w:asciiTheme="majorHAnsi" w:hAnsiTheme="majorHAnsi" w:cstheme="majorHAnsi"/>
                <w:sz w:val="24"/>
                <w:szCs w:val="24"/>
              </w:rPr>
            </w:pPr>
          </w:p>
          <w:p w14:paraId="14D71698"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Distinguish between regular and irregular polygons based on reasoning about equal sides and angles.</w:t>
            </w:r>
          </w:p>
          <w:p w14:paraId="1A8A70E8" w14:textId="77777777" w:rsidR="00D965A4" w:rsidRPr="00406DAB" w:rsidRDefault="00D965A4" w:rsidP="00D965A4">
            <w:pPr>
              <w:rPr>
                <w:rFonts w:asciiTheme="majorHAnsi" w:hAnsiTheme="majorHAnsi" w:cstheme="majorHAnsi"/>
                <w:sz w:val="24"/>
                <w:szCs w:val="24"/>
              </w:rPr>
            </w:pPr>
          </w:p>
          <w:p w14:paraId="4C1A23C9" w14:textId="77777777" w:rsidR="00D965A4" w:rsidRPr="00406DAB" w:rsidRDefault="00D965A4" w:rsidP="00D965A4">
            <w:pPr>
              <w:rPr>
                <w:rFonts w:asciiTheme="majorHAnsi" w:hAnsiTheme="majorHAnsi" w:cstheme="majorHAnsi"/>
                <w:color w:val="FF0000"/>
                <w:sz w:val="24"/>
                <w:szCs w:val="24"/>
              </w:rPr>
            </w:pPr>
            <w:r w:rsidRPr="00406DAB">
              <w:rPr>
                <w:rFonts w:asciiTheme="majorHAnsi" w:hAnsiTheme="majorHAnsi" w:cstheme="majorHAnsi"/>
                <w:sz w:val="24"/>
                <w:szCs w:val="24"/>
              </w:rPr>
              <w:t xml:space="preserve">Know angles are measured in degrees: estimate and </w:t>
            </w:r>
            <w:r w:rsidRPr="00406DAB">
              <w:rPr>
                <w:rFonts w:asciiTheme="majorHAnsi" w:hAnsiTheme="majorHAnsi" w:cstheme="majorHAnsi"/>
                <w:b/>
                <w:bCs/>
                <w:color w:val="FF0000"/>
                <w:sz w:val="24"/>
                <w:szCs w:val="24"/>
              </w:rPr>
              <w:t>compare</w:t>
            </w:r>
            <w:r w:rsidRPr="00406DAB">
              <w:rPr>
                <w:rFonts w:asciiTheme="majorHAnsi" w:hAnsiTheme="majorHAnsi" w:cstheme="majorHAnsi"/>
                <w:b/>
                <w:bCs/>
                <w:sz w:val="24"/>
                <w:szCs w:val="24"/>
              </w:rPr>
              <w:t xml:space="preserve"> </w:t>
            </w:r>
            <w:r w:rsidRPr="00406DAB">
              <w:rPr>
                <w:rFonts w:asciiTheme="majorHAnsi" w:hAnsiTheme="majorHAnsi" w:cstheme="majorHAnsi"/>
                <w:b/>
                <w:bCs/>
                <w:color w:val="FF0000"/>
                <w:sz w:val="24"/>
                <w:szCs w:val="24"/>
              </w:rPr>
              <w:t>acute, obtuse and reflex angles.</w:t>
            </w:r>
          </w:p>
          <w:p w14:paraId="21DBB601" w14:textId="77777777" w:rsidR="00D965A4" w:rsidRPr="00406DAB" w:rsidRDefault="00D965A4" w:rsidP="00D965A4">
            <w:pPr>
              <w:rPr>
                <w:rFonts w:asciiTheme="majorHAnsi" w:hAnsiTheme="majorHAnsi" w:cstheme="majorHAnsi"/>
                <w:sz w:val="24"/>
                <w:szCs w:val="24"/>
              </w:rPr>
            </w:pPr>
          </w:p>
          <w:p w14:paraId="04E211FE"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Draw given angles, and measure them in degrees (o)</w:t>
            </w:r>
          </w:p>
          <w:p w14:paraId="6FD8F7A4" w14:textId="77777777" w:rsidR="00D965A4" w:rsidRPr="00406DAB" w:rsidRDefault="00D965A4" w:rsidP="00D965A4">
            <w:pPr>
              <w:rPr>
                <w:rFonts w:asciiTheme="majorHAnsi" w:hAnsiTheme="majorHAnsi" w:cstheme="majorHAnsi"/>
                <w:sz w:val="24"/>
                <w:szCs w:val="24"/>
              </w:rPr>
            </w:pPr>
          </w:p>
          <w:p w14:paraId="71A13B85" w14:textId="77C2ACCA"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 xml:space="preserve">Identify: angles at a point and one whole turn (total 360o), angles at a point on a straight line and ½ a turn (total 180o) </w:t>
            </w:r>
            <w:r w:rsidR="00F53665" w:rsidRPr="00406DAB">
              <w:rPr>
                <w:rFonts w:asciiTheme="majorHAnsi" w:hAnsiTheme="majorHAnsi" w:cstheme="majorHAnsi"/>
                <w:sz w:val="24"/>
                <w:szCs w:val="24"/>
              </w:rPr>
              <w:t>other multiple</w:t>
            </w:r>
            <w:r w:rsidRPr="00406DAB">
              <w:rPr>
                <w:rFonts w:asciiTheme="majorHAnsi" w:hAnsiTheme="majorHAnsi" w:cstheme="majorHAnsi"/>
                <w:sz w:val="24"/>
                <w:szCs w:val="24"/>
              </w:rPr>
              <w:t xml:space="preserve"> of 90o</w:t>
            </w:r>
          </w:p>
          <w:p w14:paraId="517561B7" w14:textId="77777777" w:rsidR="00D965A4" w:rsidRPr="00406DAB" w:rsidRDefault="00D965A4" w:rsidP="00D965A4">
            <w:pPr>
              <w:rPr>
                <w:rFonts w:asciiTheme="majorHAnsi" w:hAnsiTheme="majorHAnsi" w:cstheme="majorHAnsi"/>
                <w:sz w:val="24"/>
                <w:szCs w:val="24"/>
              </w:rPr>
            </w:pPr>
          </w:p>
          <w:p w14:paraId="2A198F23" w14:textId="7777777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t>Geometry – Position and Direction</w:t>
            </w:r>
          </w:p>
          <w:p w14:paraId="3194EFAF"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 xml:space="preserve">Identify, describe and represent the position of a shape following a reflection or </w:t>
            </w:r>
            <w:r w:rsidRPr="00406DAB">
              <w:rPr>
                <w:rFonts w:asciiTheme="majorHAnsi" w:hAnsiTheme="majorHAnsi" w:cstheme="majorHAnsi"/>
                <w:sz w:val="24"/>
                <w:szCs w:val="24"/>
              </w:rPr>
              <w:lastRenderedPageBreak/>
              <w:t>translation, using the appropriate language, and know that the shape has not changed.</w:t>
            </w:r>
          </w:p>
          <w:p w14:paraId="3E4AB784" w14:textId="77777777" w:rsidR="00F53665" w:rsidRPr="00406DAB" w:rsidRDefault="00F53665" w:rsidP="00D965A4">
            <w:pPr>
              <w:rPr>
                <w:rFonts w:asciiTheme="majorHAnsi" w:hAnsiTheme="majorHAnsi" w:cstheme="majorHAnsi"/>
                <w:sz w:val="24"/>
                <w:szCs w:val="24"/>
              </w:rPr>
            </w:pPr>
          </w:p>
          <w:p w14:paraId="098FF480" w14:textId="77777777" w:rsidR="00F53665" w:rsidRPr="00406DAB" w:rsidRDefault="00F53665" w:rsidP="00F53665">
            <w:pPr>
              <w:rPr>
                <w:rFonts w:asciiTheme="majorHAnsi" w:hAnsiTheme="majorHAnsi" w:cstheme="majorHAnsi"/>
                <w:b/>
                <w:sz w:val="24"/>
                <w:szCs w:val="24"/>
                <w:u w:val="single"/>
              </w:rPr>
            </w:pPr>
            <w:r w:rsidRPr="00406DAB">
              <w:rPr>
                <w:rFonts w:asciiTheme="majorHAnsi" w:hAnsiTheme="majorHAnsi" w:cstheme="majorHAnsi"/>
                <w:b/>
                <w:sz w:val="24"/>
                <w:szCs w:val="24"/>
                <w:u w:val="single"/>
              </w:rPr>
              <w:t>Decimals</w:t>
            </w:r>
          </w:p>
          <w:p w14:paraId="72A37D6E" w14:textId="77777777" w:rsidR="00F53665" w:rsidRPr="00406DAB" w:rsidRDefault="00F53665" w:rsidP="00F53665">
            <w:pPr>
              <w:rPr>
                <w:rFonts w:asciiTheme="majorHAnsi" w:hAnsiTheme="majorHAnsi" w:cstheme="majorHAnsi"/>
                <w:sz w:val="24"/>
                <w:szCs w:val="24"/>
              </w:rPr>
            </w:pPr>
            <w:r w:rsidRPr="00406DAB">
              <w:rPr>
                <w:rFonts w:asciiTheme="majorHAnsi" w:hAnsiTheme="majorHAnsi" w:cstheme="majorHAnsi"/>
                <w:sz w:val="24"/>
                <w:szCs w:val="24"/>
              </w:rPr>
              <w:t>Solve problems involving number up to three decimal places.</w:t>
            </w:r>
          </w:p>
          <w:p w14:paraId="050FE83D" w14:textId="77777777" w:rsidR="00F53665" w:rsidRPr="00406DAB" w:rsidRDefault="00F53665" w:rsidP="00F53665">
            <w:pPr>
              <w:rPr>
                <w:rFonts w:asciiTheme="majorHAnsi" w:hAnsiTheme="majorHAnsi" w:cstheme="majorHAnsi"/>
                <w:sz w:val="24"/>
                <w:szCs w:val="24"/>
              </w:rPr>
            </w:pPr>
          </w:p>
          <w:p w14:paraId="4E4D28A0" w14:textId="77777777" w:rsidR="00F53665" w:rsidRPr="00406DAB" w:rsidRDefault="00F53665" w:rsidP="00F53665">
            <w:pPr>
              <w:rPr>
                <w:rFonts w:asciiTheme="majorHAnsi" w:hAnsiTheme="majorHAnsi" w:cstheme="majorHAnsi"/>
                <w:color w:val="FF0000"/>
                <w:sz w:val="24"/>
                <w:szCs w:val="24"/>
              </w:rPr>
            </w:pPr>
            <w:r w:rsidRPr="00406DAB">
              <w:rPr>
                <w:rFonts w:asciiTheme="majorHAnsi" w:hAnsiTheme="majorHAnsi" w:cstheme="majorHAnsi"/>
                <w:color w:val="FF0000"/>
                <w:sz w:val="24"/>
                <w:szCs w:val="24"/>
              </w:rPr>
              <w:t>Multiply and divide whole numbers and those involving decimals by 10, 100 and 1000</w:t>
            </w:r>
          </w:p>
          <w:p w14:paraId="011C725F" w14:textId="77777777" w:rsidR="00F53665" w:rsidRPr="00406DAB" w:rsidRDefault="00F53665" w:rsidP="00F53665">
            <w:pPr>
              <w:rPr>
                <w:rFonts w:asciiTheme="majorHAnsi" w:hAnsiTheme="majorHAnsi" w:cstheme="majorHAnsi"/>
                <w:sz w:val="24"/>
                <w:szCs w:val="24"/>
              </w:rPr>
            </w:pPr>
          </w:p>
          <w:p w14:paraId="3B5C5DBC" w14:textId="77777777" w:rsidR="00F53665" w:rsidRPr="00406DAB" w:rsidRDefault="00F53665" w:rsidP="00F53665">
            <w:pPr>
              <w:rPr>
                <w:rFonts w:asciiTheme="majorHAnsi" w:hAnsiTheme="majorHAnsi" w:cstheme="majorHAnsi"/>
                <w:sz w:val="24"/>
                <w:szCs w:val="24"/>
              </w:rPr>
            </w:pPr>
            <w:r w:rsidRPr="00406DAB">
              <w:rPr>
                <w:rFonts w:asciiTheme="majorHAnsi" w:hAnsiTheme="majorHAnsi" w:cstheme="majorHAnsi"/>
                <w:sz w:val="24"/>
                <w:szCs w:val="24"/>
              </w:rPr>
              <w:t>Use all four operations to solve problems involving measure [for example, length, mass, volume, money] using decimal notation, including scaling.</w:t>
            </w:r>
          </w:p>
          <w:p w14:paraId="6E17A8DA" w14:textId="77777777" w:rsidR="00406DAB" w:rsidRPr="00406DAB" w:rsidRDefault="00406DAB" w:rsidP="00D965A4">
            <w:pPr>
              <w:rPr>
                <w:rFonts w:asciiTheme="majorHAnsi" w:hAnsiTheme="majorHAnsi" w:cstheme="majorHAnsi"/>
                <w:b/>
                <w:sz w:val="24"/>
                <w:szCs w:val="24"/>
                <w:u w:val="single"/>
              </w:rPr>
            </w:pPr>
          </w:p>
          <w:p w14:paraId="2242D9F2" w14:textId="2CEF297F"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t>Measurement – Converting Units</w:t>
            </w:r>
          </w:p>
          <w:p w14:paraId="79AFEA5C" w14:textId="77777777" w:rsidR="00D965A4" w:rsidRPr="00406DAB" w:rsidRDefault="00D965A4" w:rsidP="00D965A4">
            <w:pPr>
              <w:rPr>
                <w:rFonts w:asciiTheme="majorHAnsi" w:hAnsiTheme="majorHAnsi" w:cstheme="majorHAnsi"/>
                <w:color w:val="FF0000"/>
                <w:sz w:val="24"/>
                <w:szCs w:val="24"/>
              </w:rPr>
            </w:pPr>
            <w:r w:rsidRPr="00406DAB">
              <w:rPr>
                <w:rFonts w:asciiTheme="majorHAnsi" w:hAnsiTheme="majorHAnsi" w:cstheme="majorHAnsi"/>
                <w:color w:val="FF0000"/>
                <w:sz w:val="24"/>
                <w:szCs w:val="24"/>
              </w:rPr>
              <w:t>Convert between different units of metric measure [for example, km and m; cm and m; cm and mm; g and kg; l and ml]</w:t>
            </w:r>
          </w:p>
          <w:p w14:paraId="6CBEB644" w14:textId="77777777" w:rsidR="00D965A4" w:rsidRPr="00406DAB" w:rsidRDefault="00D965A4" w:rsidP="00D965A4">
            <w:pPr>
              <w:rPr>
                <w:rFonts w:asciiTheme="majorHAnsi" w:hAnsiTheme="majorHAnsi" w:cstheme="majorHAnsi"/>
                <w:sz w:val="24"/>
                <w:szCs w:val="24"/>
              </w:rPr>
            </w:pPr>
          </w:p>
          <w:p w14:paraId="6B634FCD"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Understand and use approximate equivalences between metric units and common imperial units such as inches, pounds and pints.</w:t>
            </w:r>
          </w:p>
          <w:p w14:paraId="5BF96A7A" w14:textId="77777777" w:rsidR="00D965A4" w:rsidRPr="00406DAB" w:rsidRDefault="00D965A4" w:rsidP="00D965A4">
            <w:pPr>
              <w:rPr>
                <w:rFonts w:asciiTheme="majorHAnsi" w:hAnsiTheme="majorHAnsi" w:cstheme="majorHAnsi"/>
                <w:sz w:val="24"/>
                <w:szCs w:val="24"/>
              </w:rPr>
            </w:pPr>
          </w:p>
          <w:p w14:paraId="0A769FAB"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Solve problems involving converting between units of time.</w:t>
            </w:r>
          </w:p>
          <w:p w14:paraId="0F1BABB3" w14:textId="77777777" w:rsidR="00406DAB" w:rsidRPr="00406DAB" w:rsidRDefault="00406DAB" w:rsidP="00D965A4">
            <w:pPr>
              <w:rPr>
                <w:rFonts w:asciiTheme="majorHAnsi" w:hAnsiTheme="majorHAnsi" w:cstheme="majorHAnsi"/>
                <w:sz w:val="24"/>
                <w:szCs w:val="24"/>
              </w:rPr>
            </w:pPr>
          </w:p>
          <w:p w14:paraId="1CE21031" w14:textId="77777777" w:rsidR="00406DAB" w:rsidRPr="00406DAB" w:rsidRDefault="00406DAB" w:rsidP="00406DAB">
            <w:pPr>
              <w:pStyle w:val="NormalWeb"/>
              <w:spacing w:before="300" w:beforeAutospacing="0" w:after="0" w:afterAutospacing="0"/>
              <w:rPr>
                <w:rFonts w:asciiTheme="majorHAnsi" w:hAnsiTheme="majorHAnsi" w:cstheme="majorHAnsi"/>
                <w:color w:val="00B050"/>
              </w:rPr>
            </w:pPr>
            <w:r w:rsidRPr="00406DAB">
              <w:rPr>
                <w:rFonts w:asciiTheme="majorHAnsi" w:hAnsiTheme="majorHAnsi" w:cstheme="majorHAnsi"/>
                <w:color w:val="00B050"/>
              </w:rPr>
              <w:t>Pupils use all 4 operations in problems involving time and money, including conversions (for example, days to weeks, expressing the answer as weeks and days)</w:t>
            </w:r>
          </w:p>
          <w:p w14:paraId="1343E4A1" w14:textId="77777777" w:rsidR="00D965A4" w:rsidRPr="00406DAB" w:rsidRDefault="00D965A4" w:rsidP="00D965A4">
            <w:pPr>
              <w:rPr>
                <w:rFonts w:asciiTheme="majorHAnsi" w:hAnsiTheme="majorHAnsi" w:cstheme="majorHAnsi"/>
                <w:b/>
                <w:sz w:val="24"/>
                <w:szCs w:val="24"/>
                <w:u w:val="single"/>
              </w:rPr>
            </w:pPr>
            <w:r w:rsidRPr="00406DAB">
              <w:rPr>
                <w:rFonts w:asciiTheme="majorHAnsi" w:hAnsiTheme="majorHAnsi" w:cstheme="majorHAnsi"/>
                <w:b/>
                <w:sz w:val="24"/>
                <w:szCs w:val="24"/>
                <w:u w:val="single"/>
              </w:rPr>
              <w:t>Measurement – Volume</w:t>
            </w:r>
          </w:p>
          <w:p w14:paraId="2EA6AC3C"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lastRenderedPageBreak/>
              <w:t>Estimate volume [for example using 1cm3 blocks to build cuboids (including cubes)] and capacity [for example, using water]</w:t>
            </w:r>
          </w:p>
          <w:p w14:paraId="4B2A5908" w14:textId="77777777" w:rsidR="00D965A4" w:rsidRPr="00406DAB" w:rsidRDefault="00D965A4" w:rsidP="00D965A4">
            <w:pPr>
              <w:rPr>
                <w:rFonts w:asciiTheme="majorHAnsi" w:hAnsiTheme="majorHAnsi" w:cstheme="majorHAnsi"/>
                <w:sz w:val="24"/>
                <w:szCs w:val="24"/>
              </w:rPr>
            </w:pPr>
          </w:p>
          <w:p w14:paraId="005A111F" w14:textId="77777777" w:rsidR="00D965A4" w:rsidRPr="00406DAB" w:rsidRDefault="00D965A4" w:rsidP="00D965A4">
            <w:pPr>
              <w:rPr>
                <w:rFonts w:asciiTheme="majorHAnsi" w:hAnsiTheme="majorHAnsi" w:cstheme="majorHAnsi"/>
                <w:sz w:val="24"/>
                <w:szCs w:val="24"/>
              </w:rPr>
            </w:pPr>
            <w:r w:rsidRPr="00406DAB">
              <w:rPr>
                <w:rFonts w:asciiTheme="majorHAnsi" w:hAnsiTheme="majorHAnsi" w:cstheme="majorHAnsi"/>
                <w:sz w:val="24"/>
                <w:szCs w:val="24"/>
              </w:rPr>
              <w:t>Use all four operations to solve problems involving measure.</w:t>
            </w:r>
          </w:p>
          <w:p w14:paraId="767A2476" w14:textId="77777777" w:rsidR="00406DAB" w:rsidRPr="00406DAB" w:rsidRDefault="00406DAB" w:rsidP="00D965A4">
            <w:pPr>
              <w:rPr>
                <w:rFonts w:asciiTheme="majorHAnsi" w:hAnsiTheme="majorHAnsi" w:cstheme="majorHAnsi"/>
                <w:sz w:val="24"/>
                <w:szCs w:val="24"/>
              </w:rPr>
            </w:pPr>
          </w:p>
          <w:p w14:paraId="114407DE" w14:textId="77777777" w:rsidR="00406DAB" w:rsidRPr="00406DAB" w:rsidRDefault="00406DAB" w:rsidP="00D965A4">
            <w:pPr>
              <w:rPr>
                <w:rFonts w:asciiTheme="majorHAnsi" w:hAnsiTheme="majorHAnsi" w:cstheme="majorHAnsi"/>
                <w:sz w:val="24"/>
                <w:szCs w:val="24"/>
              </w:rPr>
            </w:pPr>
          </w:p>
          <w:p w14:paraId="32A65C94" w14:textId="77777777" w:rsidR="00406DAB" w:rsidRPr="00406DAB" w:rsidRDefault="00406DAB" w:rsidP="00406DAB">
            <w:pPr>
              <w:pStyle w:val="NormalWeb"/>
              <w:spacing w:before="300" w:beforeAutospacing="0" w:after="0" w:afterAutospacing="0"/>
              <w:rPr>
                <w:rFonts w:asciiTheme="majorHAnsi" w:hAnsiTheme="majorHAnsi" w:cstheme="majorHAnsi"/>
              </w:rPr>
            </w:pPr>
          </w:p>
        </w:tc>
      </w:tr>
    </w:tbl>
    <w:p w14:paraId="6027C462" w14:textId="77777777" w:rsidR="00906A4F" w:rsidRPr="00406DAB" w:rsidRDefault="00906A4F">
      <w:pPr>
        <w:rPr>
          <w:rFonts w:asciiTheme="majorHAnsi" w:hAnsiTheme="majorHAnsi" w:cstheme="majorHAnsi"/>
          <w:sz w:val="24"/>
          <w:szCs w:val="24"/>
        </w:rPr>
      </w:pPr>
    </w:p>
    <w:sectPr w:rsidR="00906A4F" w:rsidRPr="00406DAB" w:rsidSect="00895FD7">
      <w:headerReference w:type="default" r:id="rId13"/>
      <w:pgSz w:w="16838" w:h="11906" w:orient="landscape"/>
      <w:pgMar w:top="720" w:right="720" w:bottom="720" w:left="720" w:header="22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D15E7" w14:textId="77777777" w:rsidR="00AA704A" w:rsidRDefault="00AA704A">
      <w:pPr>
        <w:spacing w:after="0" w:line="240" w:lineRule="auto"/>
      </w:pPr>
      <w:r>
        <w:separator/>
      </w:r>
    </w:p>
  </w:endnote>
  <w:endnote w:type="continuationSeparator" w:id="0">
    <w:p w14:paraId="24073791" w14:textId="77777777" w:rsidR="00AA704A" w:rsidRDefault="00AA7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3E82C" w14:textId="77777777" w:rsidR="00AA704A" w:rsidRDefault="00AA704A">
      <w:pPr>
        <w:spacing w:after="0" w:line="240" w:lineRule="auto"/>
      </w:pPr>
      <w:r>
        <w:separator/>
      </w:r>
    </w:p>
  </w:footnote>
  <w:footnote w:type="continuationSeparator" w:id="0">
    <w:p w14:paraId="1D26B8FC" w14:textId="77777777" w:rsidR="00AA704A" w:rsidRDefault="00AA7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EDC67" w14:textId="77777777" w:rsidR="00AA704A" w:rsidRDefault="00AA704A">
    <w:pPr>
      <w:pBdr>
        <w:top w:val="nil"/>
        <w:left w:val="nil"/>
        <w:bottom w:val="nil"/>
        <w:right w:val="nil"/>
        <w:between w:val="nil"/>
      </w:pBdr>
      <w:tabs>
        <w:tab w:val="center" w:pos="4513"/>
        <w:tab w:val="right" w:pos="9026"/>
      </w:tabs>
      <w:spacing w:after="0" w:line="240" w:lineRule="auto"/>
      <w:rPr>
        <w:b/>
        <w:color w:val="000000"/>
        <w:sz w:val="52"/>
        <w:szCs w:val="52"/>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D1060"/>
    <w:multiLevelType w:val="multilevel"/>
    <w:tmpl w:val="D25E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0630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A4F"/>
    <w:rsid w:val="000134FA"/>
    <w:rsid w:val="000D76E0"/>
    <w:rsid w:val="00126B4E"/>
    <w:rsid w:val="002C288B"/>
    <w:rsid w:val="00302DFB"/>
    <w:rsid w:val="00386743"/>
    <w:rsid w:val="003B5620"/>
    <w:rsid w:val="003C3229"/>
    <w:rsid w:val="003F4A1C"/>
    <w:rsid w:val="00406DAB"/>
    <w:rsid w:val="00452984"/>
    <w:rsid w:val="00481800"/>
    <w:rsid w:val="004B5263"/>
    <w:rsid w:val="004E0C0D"/>
    <w:rsid w:val="00503465"/>
    <w:rsid w:val="005372C1"/>
    <w:rsid w:val="00566BCB"/>
    <w:rsid w:val="00613610"/>
    <w:rsid w:val="00636120"/>
    <w:rsid w:val="00710224"/>
    <w:rsid w:val="00743678"/>
    <w:rsid w:val="007844A2"/>
    <w:rsid w:val="00807EE8"/>
    <w:rsid w:val="00821922"/>
    <w:rsid w:val="00871F9B"/>
    <w:rsid w:val="00895FD7"/>
    <w:rsid w:val="00906A4F"/>
    <w:rsid w:val="009226BE"/>
    <w:rsid w:val="009846A4"/>
    <w:rsid w:val="00A35524"/>
    <w:rsid w:val="00A76671"/>
    <w:rsid w:val="00AA704A"/>
    <w:rsid w:val="00AB5465"/>
    <w:rsid w:val="00BB73A9"/>
    <w:rsid w:val="00BC017B"/>
    <w:rsid w:val="00C61941"/>
    <w:rsid w:val="00C76481"/>
    <w:rsid w:val="00CB06F6"/>
    <w:rsid w:val="00CB7DEF"/>
    <w:rsid w:val="00CE2E4B"/>
    <w:rsid w:val="00CF2138"/>
    <w:rsid w:val="00D33486"/>
    <w:rsid w:val="00D819CD"/>
    <w:rsid w:val="00D965A4"/>
    <w:rsid w:val="00DD64CB"/>
    <w:rsid w:val="00E13091"/>
    <w:rsid w:val="00F334EA"/>
    <w:rsid w:val="00F53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0DF9F"/>
  <w15:docId w15:val="{B9F0F791-6F20-43C7-B6D4-A7F22678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871F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raction">
    <w:name w:val="fraction"/>
    <w:basedOn w:val="DefaultParagraphFont"/>
    <w:rsid w:val="00871F9B"/>
  </w:style>
  <w:style w:type="character" w:styleId="Hyperlink">
    <w:name w:val="Hyperlink"/>
    <w:basedOn w:val="DefaultParagraphFont"/>
    <w:uiPriority w:val="99"/>
    <w:semiHidden/>
    <w:unhideWhenUsed/>
    <w:rsid w:val="00871F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894061">
      <w:bodyDiv w:val="1"/>
      <w:marLeft w:val="0"/>
      <w:marRight w:val="0"/>
      <w:marTop w:val="0"/>
      <w:marBottom w:val="0"/>
      <w:divBdr>
        <w:top w:val="none" w:sz="0" w:space="0" w:color="auto"/>
        <w:left w:val="none" w:sz="0" w:space="0" w:color="auto"/>
        <w:bottom w:val="none" w:sz="0" w:space="0" w:color="auto"/>
        <w:right w:val="none" w:sz="0" w:space="0" w:color="auto"/>
      </w:divBdr>
    </w:div>
    <w:div w:id="202253558">
      <w:bodyDiv w:val="1"/>
      <w:marLeft w:val="0"/>
      <w:marRight w:val="0"/>
      <w:marTop w:val="0"/>
      <w:marBottom w:val="0"/>
      <w:divBdr>
        <w:top w:val="none" w:sz="0" w:space="0" w:color="auto"/>
        <w:left w:val="none" w:sz="0" w:space="0" w:color="auto"/>
        <w:bottom w:val="none" w:sz="0" w:space="0" w:color="auto"/>
        <w:right w:val="none" w:sz="0" w:space="0" w:color="auto"/>
      </w:divBdr>
    </w:div>
    <w:div w:id="596905187">
      <w:bodyDiv w:val="1"/>
      <w:marLeft w:val="0"/>
      <w:marRight w:val="0"/>
      <w:marTop w:val="0"/>
      <w:marBottom w:val="0"/>
      <w:divBdr>
        <w:top w:val="none" w:sz="0" w:space="0" w:color="auto"/>
        <w:left w:val="none" w:sz="0" w:space="0" w:color="auto"/>
        <w:bottom w:val="none" w:sz="0" w:space="0" w:color="auto"/>
        <w:right w:val="none" w:sz="0" w:space="0" w:color="auto"/>
      </w:divBdr>
    </w:div>
    <w:div w:id="974601574">
      <w:bodyDiv w:val="1"/>
      <w:marLeft w:val="0"/>
      <w:marRight w:val="0"/>
      <w:marTop w:val="0"/>
      <w:marBottom w:val="0"/>
      <w:divBdr>
        <w:top w:val="none" w:sz="0" w:space="0" w:color="auto"/>
        <w:left w:val="none" w:sz="0" w:space="0" w:color="auto"/>
        <w:bottom w:val="none" w:sz="0" w:space="0" w:color="auto"/>
        <w:right w:val="none" w:sz="0" w:space="0" w:color="auto"/>
      </w:divBdr>
    </w:div>
    <w:div w:id="1049499049">
      <w:bodyDiv w:val="1"/>
      <w:marLeft w:val="0"/>
      <w:marRight w:val="0"/>
      <w:marTop w:val="0"/>
      <w:marBottom w:val="0"/>
      <w:divBdr>
        <w:top w:val="none" w:sz="0" w:space="0" w:color="auto"/>
        <w:left w:val="none" w:sz="0" w:space="0" w:color="auto"/>
        <w:bottom w:val="none" w:sz="0" w:space="0" w:color="auto"/>
        <w:right w:val="none" w:sz="0" w:space="0" w:color="auto"/>
      </w:divBdr>
    </w:div>
    <w:div w:id="1082727084">
      <w:bodyDiv w:val="1"/>
      <w:marLeft w:val="0"/>
      <w:marRight w:val="0"/>
      <w:marTop w:val="0"/>
      <w:marBottom w:val="0"/>
      <w:divBdr>
        <w:top w:val="none" w:sz="0" w:space="0" w:color="auto"/>
        <w:left w:val="none" w:sz="0" w:space="0" w:color="auto"/>
        <w:bottom w:val="none" w:sz="0" w:space="0" w:color="auto"/>
        <w:right w:val="none" w:sz="0" w:space="0" w:color="auto"/>
      </w:divBdr>
    </w:div>
    <w:div w:id="1171793209">
      <w:bodyDiv w:val="1"/>
      <w:marLeft w:val="0"/>
      <w:marRight w:val="0"/>
      <w:marTop w:val="0"/>
      <w:marBottom w:val="0"/>
      <w:divBdr>
        <w:top w:val="none" w:sz="0" w:space="0" w:color="auto"/>
        <w:left w:val="none" w:sz="0" w:space="0" w:color="auto"/>
        <w:bottom w:val="none" w:sz="0" w:space="0" w:color="auto"/>
        <w:right w:val="none" w:sz="0" w:space="0" w:color="auto"/>
      </w:divBdr>
    </w:div>
    <w:div w:id="1554121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38967/Mathematics_Appendix_1.pdf"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873274CE6E147B7A6008524D67DFE" ma:contentTypeVersion="13" ma:contentTypeDescription="Create a new document." ma:contentTypeScope="" ma:versionID="02a5ec1e5748b49b29de330d6acf4e25">
  <xsd:schema xmlns:xsd="http://www.w3.org/2001/XMLSchema" xmlns:xs="http://www.w3.org/2001/XMLSchema" xmlns:p="http://schemas.microsoft.com/office/2006/metadata/properties" xmlns:ns2="16ee9305-e90f-4a7e-b726-a33ed3d3fe7b" xmlns:ns3="d0da2c7a-8d00-4118-9875-2791a478f74c" targetNamespace="http://schemas.microsoft.com/office/2006/metadata/properties" ma:root="true" ma:fieldsID="f5f27028b9dc49acf7f71d40291d7067" ns2:_="" ns3:_="">
    <xsd:import namespace="16ee9305-e90f-4a7e-b726-a33ed3d3fe7b"/>
    <xsd:import namespace="d0da2c7a-8d00-4118-9875-2791a478f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e9305-e90f-4a7e-b726-a33ed3d3f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0a86a4-e1b9-4079-bed9-27a96521e88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a2c7a-8d00-4118-9875-2791a478f7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a9fc37-d3e6-4e21-ad06-cad23b4ce9b3}" ma:internalName="TaxCatchAll" ma:showField="CatchAllData" ma:web="d0da2c7a-8d00-4118-9875-2791a478f7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e9305-e90f-4a7e-b726-a33ed3d3fe7b">
      <Terms xmlns="http://schemas.microsoft.com/office/infopath/2007/PartnerControls"/>
    </lcf76f155ced4ddcb4097134ff3c332f>
    <TaxCatchAll xmlns="d0da2c7a-8d00-4118-9875-2791a478f74c" xsi:nil="true"/>
  </documentManagement>
</p:properties>
</file>

<file path=customXml/itemProps1.xml><?xml version="1.0" encoding="utf-8"?>
<ds:datastoreItem xmlns:ds="http://schemas.openxmlformats.org/officeDocument/2006/customXml" ds:itemID="{9B0F1D84-27EC-4178-AB6F-075E87A9ECFB}"/>
</file>

<file path=customXml/itemProps2.xml><?xml version="1.0" encoding="utf-8"?>
<ds:datastoreItem xmlns:ds="http://schemas.openxmlformats.org/officeDocument/2006/customXml" ds:itemID="{D8DF9C4A-12BF-472C-9275-24D7C5AA030B}"/>
</file>

<file path=customXml/itemProps3.xml><?xml version="1.0" encoding="utf-8"?>
<ds:datastoreItem xmlns:ds="http://schemas.openxmlformats.org/officeDocument/2006/customXml" ds:itemID="{9C5694D8-52E6-4027-B951-3F733EA6DCA1}"/>
</file>

<file path=docProps/app.xml><?xml version="1.0" encoding="utf-8"?>
<Properties xmlns="http://schemas.openxmlformats.org/officeDocument/2006/extended-properties" xmlns:vt="http://schemas.openxmlformats.org/officeDocument/2006/docPropsVTypes">
  <Template>Normal</Template>
  <TotalTime>2</TotalTime>
  <Pages>5</Pages>
  <Words>1557</Words>
  <Characters>8878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St Albans High School</Company>
  <LinksUpToDate>false</LinksUpToDate>
  <CharactersWithSpaces>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Collette Duhamel-Newton</dc:creator>
  <cp:lastModifiedBy>Michele Seebeck</cp:lastModifiedBy>
  <cp:revision>2</cp:revision>
  <dcterms:created xsi:type="dcterms:W3CDTF">2024-07-02T16:18:00Z</dcterms:created>
  <dcterms:modified xsi:type="dcterms:W3CDTF">2024-07-02T16:18:00Z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0x010100B34873274CE6E147B7A6008524D67DFE</vt:lpwstr>
  </property>
</Properties>
</file>